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274" w:rsidRPr="0077274D" w:rsidRDefault="00574274" w:rsidP="00574274">
      <w:pPr>
        <w:spacing w:after="0" w:line="240" w:lineRule="auto"/>
        <w:jc w:val="center"/>
        <w:rPr>
          <w:rFonts w:cs="Arial"/>
          <w:b/>
          <w:bCs/>
          <w:sz w:val="24"/>
          <w:szCs w:val="24"/>
          <w:u w:val="single"/>
        </w:rPr>
      </w:pPr>
      <w:bookmarkStart w:id="0" w:name="_Toc152055719"/>
      <w:r w:rsidRPr="0077274D">
        <w:rPr>
          <w:rFonts w:cs="Arial"/>
          <w:b/>
          <w:bCs/>
          <w:sz w:val="24"/>
          <w:szCs w:val="24"/>
          <w:u w:val="single"/>
        </w:rPr>
        <w:t xml:space="preserve">II. </w:t>
      </w:r>
      <w:proofErr w:type="spellStart"/>
      <w:r w:rsidRPr="0077274D">
        <w:rPr>
          <w:rFonts w:cs="Arial"/>
          <w:b/>
          <w:bCs/>
          <w:sz w:val="24"/>
          <w:szCs w:val="24"/>
          <w:u w:val="single"/>
        </w:rPr>
        <w:t>Felhívásspecifikus</w:t>
      </w:r>
      <w:proofErr w:type="spellEnd"/>
      <w:r w:rsidRPr="0077274D">
        <w:rPr>
          <w:rFonts w:cs="Arial"/>
          <w:b/>
          <w:bCs/>
          <w:sz w:val="24"/>
          <w:szCs w:val="24"/>
          <w:u w:val="single"/>
        </w:rPr>
        <w:t xml:space="preserve"> kiválasztási kritériumok</w:t>
      </w:r>
    </w:p>
    <w:p w:rsidR="00574274" w:rsidRDefault="00574274" w:rsidP="00B94601">
      <w:pPr>
        <w:keepNext/>
        <w:spacing w:before="240" w:line="240" w:lineRule="auto"/>
        <w:jc w:val="both"/>
        <w:rPr>
          <w:rFonts w:cs="Arial"/>
        </w:rPr>
      </w:pPr>
      <w:r w:rsidRPr="0077274D">
        <w:rPr>
          <w:rFonts w:cs="Arial"/>
        </w:rPr>
        <w:t xml:space="preserve">Kizárólag az általános kiválasztási kritériumokat kiegészítő, </w:t>
      </w:r>
      <w:proofErr w:type="spellStart"/>
      <w:r w:rsidRPr="0077274D">
        <w:rPr>
          <w:rFonts w:cs="Arial"/>
        </w:rPr>
        <w:t>felhívásspecifikus</w:t>
      </w:r>
      <w:proofErr w:type="spellEnd"/>
      <w:r w:rsidRPr="0077274D">
        <w:rPr>
          <w:rFonts w:cs="Arial"/>
        </w:rPr>
        <w:t xml:space="preserve"> kiválasztási kritériumok kerülnek felsorolásra.</w:t>
      </w:r>
    </w:p>
    <w:p w:rsidR="00574274" w:rsidRPr="00574274" w:rsidRDefault="00574274" w:rsidP="00574274">
      <w:pPr>
        <w:keepNext/>
        <w:keepLines/>
        <w:spacing w:before="240" w:after="0" w:line="276" w:lineRule="auto"/>
        <w:jc w:val="center"/>
        <w:outlineLvl w:val="0"/>
        <w:rPr>
          <w:rFonts w:ascii="Arial" w:eastAsiaTheme="majorEastAsia" w:hAnsi="Arial" w:cs="Arial"/>
          <w:b/>
          <w:bCs/>
          <w:color w:val="2E74B5" w:themeColor="accent1" w:themeShade="BF"/>
          <w:sz w:val="24"/>
          <w:szCs w:val="24"/>
        </w:rPr>
      </w:pPr>
      <w:r w:rsidRPr="00574274">
        <w:rPr>
          <w:rFonts w:ascii="Arial" w:eastAsiaTheme="majorEastAsia" w:hAnsi="Arial" w:cs="Arial"/>
          <w:b/>
          <w:bCs/>
          <w:color w:val="2E74B5" w:themeColor="accent1" w:themeShade="BF"/>
          <w:sz w:val="24"/>
          <w:szCs w:val="24"/>
        </w:rPr>
        <w:t>TOP_Plusz-1.2.1-21 Élhető települések</w:t>
      </w:r>
      <w:bookmarkEnd w:id="0"/>
    </w:p>
    <w:p w:rsidR="00574274" w:rsidRPr="00574274" w:rsidRDefault="00574274" w:rsidP="00B94601">
      <w:pPr>
        <w:spacing w:after="0" w:line="240" w:lineRule="auto"/>
        <w:jc w:val="both"/>
        <w:rPr>
          <w:rFonts w:ascii="Arial" w:eastAsia="Calibri" w:hAnsi="Arial" w:cs="Arial"/>
          <w:b/>
          <w:sz w:val="20"/>
          <w:szCs w:val="20"/>
        </w:rPr>
      </w:pPr>
    </w:p>
    <w:p w:rsidR="00574274" w:rsidRPr="00574274" w:rsidRDefault="00574274" w:rsidP="00574274">
      <w:pPr>
        <w:numPr>
          <w:ilvl w:val="0"/>
          <w:numId w:val="4"/>
        </w:numPr>
        <w:spacing w:after="0" w:line="240" w:lineRule="auto"/>
        <w:ind w:left="357" w:hanging="357"/>
        <w:jc w:val="both"/>
        <w:rPr>
          <w:rFonts w:ascii="Arial" w:eastAsia="Calibri" w:hAnsi="Arial" w:cs="Arial"/>
          <w:b/>
          <w:sz w:val="20"/>
          <w:szCs w:val="20"/>
        </w:rPr>
      </w:pPr>
      <w:r w:rsidRPr="00574274">
        <w:rPr>
          <w:rFonts w:ascii="Arial" w:eastAsia="Calibri" w:hAnsi="Arial" w:cs="Arial"/>
          <w:b/>
          <w:sz w:val="20"/>
          <w:szCs w:val="20"/>
        </w:rPr>
        <w:t xml:space="preserve">Felhívás célja, tartalma azonosítása: </w:t>
      </w:r>
      <w:r w:rsidRPr="00574274">
        <w:rPr>
          <w:rFonts w:ascii="Arial" w:hAnsi="Arial" w:cs="Arial"/>
          <w:color w:val="000000" w:themeColor="text1"/>
          <w:sz w:val="20"/>
          <w:szCs w:val="20"/>
        </w:rPr>
        <w:t xml:space="preserve">Támogatható a települések fejlesztését célzó vízgazdálkodás, zöld- és kékinfrastruktúra fejlesztése, önkormányzati tulajdonú épületek gazdaságélénkítő, ill. közösségi célú fejlesztése, kerékpárforgalmi infrastruktúra, kulturális, sport és egyéb közterület fejlesztési beruházások, közlekedésbiztonsági, forgalomcsillapítást segítő, közösségi közlekedéshez kapcsolódó fejlesztések, továbbá hulladéklerakó rekultiváció és barnamezős területek kármentesítése.   </w:t>
      </w:r>
    </w:p>
    <w:p w:rsidR="00574274" w:rsidRPr="00574274" w:rsidRDefault="00574274" w:rsidP="00574274">
      <w:pPr>
        <w:spacing w:after="0" w:line="240" w:lineRule="auto"/>
        <w:ind w:left="357"/>
        <w:jc w:val="both"/>
        <w:rPr>
          <w:rFonts w:ascii="Arial" w:eastAsia="Calibri" w:hAnsi="Arial" w:cs="Arial"/>
          <w:b/>
          <w:sz w:val="20"/>
          <w:szCs w:val="20"/>
        </w:rPr>
      </w:pPr>
    </w:p>
    <w:p w:rsidR="00574274" w:rsidRPr="00574274" w:rsidRDefault="00574274" w:rsidP="00574274">
      <w:pPr>
        <w:numPr>
          <w:ilvl w:val="0"/>
          <w:numId w:val="4"/>
        </w:numPr>
        <w:spacing w:after="0" w:line="240" w:lineRule="auto"/>
        <w:ind w:left="357" w:hanging="357"/>
        <w:jc w:val="both"/>
        <w:rPr>
          <w:rFonts w:ascii="Arial" w:eastAsia="Calibri" w:hAnsi="Arial" w:cs="Arial"/>
          <w:b/>
          <w:sz w:val="20"/>
          <w:szCs w:val="20"/>
        </w:rPr>
      </w:pPr>
      <w:r w:rsidRPr="00574274">
        <w:rPr>
          <w:rFonts w:ascii="Arial" w:eastAsia="Calibri" w:hAnsi="Arial" w:cs="Arial"/>
          <w:b/>
          <w:sz w:val="20"/>
          <w:szCs w:val="20"/>
        </w:rPr>
        <w:t xml:space="preserve">Pályázók köre: </w:t>
      </w:r>
      <w:r w:rsidRPr="00574274">
        <w:rPr>
          <w:rFonts w:ascii="Arial" w:eastAsia="Calibri" w:hAnsi="Arial" w:cs="Arial"/>
          <w:sz w:val="20"/>
          <w:szCs w:val="20"/>
        </w:rPr>
        <w:t>Helyi (települési) önkormányzatok (GFO 321), többségi önkormányzati tulajdonban lévő gazdasági társaságok (GFO 11, 57) konzorciumban az 1.1 pontban felsorolt támogatást igénylői körrel.</w:t>
      </w:r>
    </w:p>
    <w:p w:rsidR="00574274" w:rsidRPr="00574274" w:rsidRDefault="00574274" w:rsidP="00574274">
      <w:pPr>
        <w:spacing w:after="0" w:line="240" w:lineRule="auto"/>
        <w:ind w:left="357"/>
        <w:jc w:val="both"/>
        <w:rPr>
          <w:rFonts w:ascii="Arial" w:eastAsia="Calibri" w:hAnsi="Arial" w:cs="Arial"/>
          <w:b/>
          <w:sz w:val="20"/>
          <w:szCs w:val="20"/>
        </w:rPr>
      </w:pPr>
    </w:p>
    <w:p w:rsidR="00574274" w:rsidRPr="00574274" w:rsidRDefault="00574274" w:rsidP="00574274">
      <w:pPr>
        <w:numPr>
          <w:ilvl w:val="0"/>
          <w:numId w:val="4"/>
        </w:numPr>
        <w:spacing w:after="0" w:line="240" w:lineRule="auto"/>
        <w:ind w:left="357" w:hanging="357"/>
        <w:jc w:val="both"/>
        <w:rPr>
          <w:rFonts w:ascii="Arial" w:eastAsia="Calibri" w:hAnsi="Arial" w:cs="Arial"/>
          <w:b/>
          <w:sz w:val="20"/>
          <w:szCs w:val="20"/>
        </w:rPr>
      </w:pPr>
      <w:r w:rsidRPr="00574274">
        <w:rPr>
          <w:rFonts w:ascii="Arial" w:eastAsia="Calibri" w:hAnsi="Arial" w:cs="Arial"/>
          <w:b/>
          <w:sz w:val="20"/>
          <w:szCs w:val="20"/>
        </w:rPr>
        <w:t xml:space="preserve">Földrajzi területi korlátozás: </w:t>
      </w:r>
      <w:r w:rsidRPr="00574274">
        <w:rPr>
          <w:rFonts w:ascii="Arial" w:hAnsi="Arial" w:cs="Arial"/>
          <w:color w:val="000000" w:themeColor="text1"/>
          <w:sz w:val="20"/>
          <w:szCs w:val="20"/>
        </w:rPr>
        <w:t xml:space="preserve">A kevésbé fejlett régiók esetében a felhívás mellékletét képező </w:t>
      </w:r>
      <w:proofErr w:type="spellStart"/>
      <w:r w:rsidRPr="00574274">
        <w:rPr>
          <w:rFonts w:ascii="Arial" w:hAnsi="Arial" w:cs="Arial"/>
          <w:color w:val="000000" w:themeColor="text1"/>
          <w:sz w:val="20"/>
          <w:szCs w:val="20"/>
        </w:rPr>
        <w:t>területspecifikus</w:t>
      </w:r>
      <w:proofErr w:type="spellEnd"/>
      <w:r w:rsidRPr="00574274">
        <w:rPr>
          <w:rFonts w:ascii="Arial" w:hAnsi="Arial" w:cs="Arial"/>
          <w:color w:val="000000" w:themeColor="text1"/>
          <w:sz w:val="20"/>
          <w:szCs w:val="20"/>
        </w:rPr>
        <w:t xml:space="preserve"> mellékletek szerinti vármegyék települései, kivéve a vármegyei Integrált Területi Programokban meghatározott azon városokat és várostérségeket, amelyek a Fenntartható Városfejlesztési eszköz keretében jogosultak támogatási kérelmet benyújtani.</w:t>
      </w:r>
    </w:p>
    <w:p w:rsidR="00574274" w:rsidRPr="00574274" w:rsidRDefault="00574274" w:rsidP="00574274">
      <w:pPr>
        <w:spacing w:after="0" w:line="240" w:lineRule="auto"/>
        <w:ind w:left="357"/>
        <w:jc w:val="both"/>
        <w:rPr>
          <w:rFonts w:ascii="Arial" w:eastAsia="Calibri" w:hAnsi="Arial" w:cs="Arial"/>
          <w:b/>
          <w:sz w:val="20"/>
          <w:szCs w:val="20"/>
        </w:rPr>
      </w:pPr>
    </w:p>
    <w:p w:rsidR="00574274" w:rsidRPr="00574274" w:rsidRDefault="00574274" w:rsidP="00574274">
      <w:pPr>
        <w:numPr>
          <w:ilvl w:val="0"/>
          <w:numId w:val="4"/>
        </w:numPr>
        <w:spacing w:after="0" w:line="240" w:lineRule="auto"/>
        <w:ind w:left="357" w:hanging="357"/>
        <w:jc w:val="both"/>
        <w:rPr>
          <w:rFonts w:ascii="Arial" w:eastAsia="Calibri" w:hAnsi="Arial" w:cs="Arial"/>
          <w:b/>
          <w:sz w:val="20"/>
          <w:szCs w:val="20"/>
        </w:rPr>
      </w:pPr>
      <w:r w:rsidRPr="00574274">
        <w:rPr>
          <w:rFonts w:ascii="Arial" w:eastAsia="Calibri" w:hAnsi="Arial" w:cs="Arial"/>
          <w:b/>
          <w:sz w:val="20"/>
          <w:szCs w:val="20"/>
        </w:rPr>
        <w:t xml:space="preserve">Támogatási összeg (az előterjesztés időpontjában hatályos ÉFK alapján): </w:t>
      </w:r>
    </w:p>
    <w:p w:rsidR="00574274" w:rsidRPr="00574274" w:rsidRDefault="00574274" w:rsidP="00574274">
      <w:pPr>
        <w:spacing w:after="0" w:line="240" w:lineRule="auto"/>
        <w:ind w:left="357"/>
        <w:jc w:val="both"/>
        <w:rPr>
          <w:rFonts w:ascii="Arial" w:hAnsi="Arial" w:cs="Arial"/>
          <w:color w:val="000000" w:themeColor="text1"/>
          <w:sz w:val="20"/>
          <w:szCs w:val="20"/>
        </w:rPr>
      </w:pPr>
      <w:r w:rsidRPr="00574274">
        <w:rPr>
          <w:rFonts w:ascii="Arial" w:hAnsi="Arial" w:cs="Arial"/>
          <w:color w:val="000000" w:themeColor="text1"/>
          <w:sz w:val="20"/>
          <w:szCs w:val="20"/>
        </w:rPr>
        <w:t>278,25 Mrd Ft</w:t>
      </w:r>
      <w:r w:rsidRPr="00574274">
        <w:rPr>
          <w:rFonts w:ascii="Arial" w:hAnsi="Arial" w:cs="Arial"/>
          <w:color w:val="000000" w:themeColor="text1"/>
          <w:sz w:val="20"/>
          <w:szCs w:val="20"/>
          <w:vertAlign w:val="superscript"/>
        </w:rPr>
        <w:footnoteReference w:id="1"/>
      </w:r>
    </w:p>
    <w:p w:rsidR="00574274" w:rsidRPr="00574274" w:rsidRDefault="00574274" w:rsidP="00574274">
      <w:pPr>
        <w:spacing w:after="0" w:line="240" w:lineRule="auto"/>
        <w:ind w:left="357"/>
        <w:jc w:val="both"/>
        <w:rPr>
          <w:rFonts w:ascii="Arial" w:hAnsi="Arial" w:cs="Arial"/>
          <w:color w:val="000000" w:themeColor="text1"/>
          <w:sz w:val="20"/>
          <w:szCs w:val="20"/>
        </w:rPr>
      </w:pPr>
    </w:p>
    <w:p w:rsidR="00574274" w:rsidRPr="00574274" w:rsidRDefault="00574274" w:rsidP="00574274">
      <w:pPr>
        <w:numPr>
          <w:ilvl w:val="0"/>
          <w:numId w:val="4"/>
        </w:numPr>
        <w:spacing w:after="0" w:line="240" w:lineRule="auto"/>
        <w:ind w:left="357" w:hanging="357"/>
        <w:jc w:val="both"/>
        <w:rPr>
          <w:rFonts w:ascii="Arial" w:eastAsia="Calibri" w:hAnsi="Arial" w:cs="Arial"/>
          <w:b/>
          <w:sz w:val="20"/>
          <w:szCs w:val="20"/>
        </w:rPr>
      </w:pPr>
      <w:r w:rsidRPr="00574274">
        <w:rPr>
          <w:rFonts w:ascii="Arial" w:eastAsia="Calibri" w:hAnsi="Arial" w:cs="Arial"/>
          <w:b/>
          <w:sz w:val="20"/>
          <w:szCs w:val="20"/>
        </w:rPr>
        <w:t xml:space="preserve">Elbírálás módja: </w:t>
      </w:r>
    </w:p>
    <w:p w:rsidR="00574274" w:rsidRPr="00574274" w:rsidRDefault="00574274" w:rsidP="00574274">
      <w:pPr>
        <w:spacing w:after="0" w:line="240" w:lineRule="auto"/>
        <w:ind w:left="357"/>
        <w:jc w:val="both"/>
        <w:rPr>
          <w:rFonts w:ascii="Arial" w:hAnsi="Arial" w:cs="Arial"/>
          <w:color w:val="000000" w:themeColor="text1"/>
          <w:sz w:val="20"/>
          <w:szCs w:val="20"/>
        </w:rPr>
      </w:pPr>
      <w:r w:rsidRPr="00574274">
        <w:rPr>
          <w:rFonts w:ascii="Arial" w:hAnsi="Arial" w:cs="Arial"/>
          <w:color w:val="000000" w:themeColor="text1"/>
          <w:sz w:val="20"/>
          <w:szCs w:val="20"/>
        </w:rPr>
        <w:t>A projektekről TKR standard és TKR kiemelt eljárás szabályai szerint születik döntés.</w:t>
      </w:r>
    </w:p>
    <w:p w:rsidR="00574274" w:rsidRPr="00574274" w:rsidRDefault="00574274" w:rsidP="00574274">
      <w:pPr>
        <w:spacing w:after="0" w:line="240" w:lineRule="auto"/>
        <w:ind w:left="357"/>
        <w:jc w:val="both"/>
        <w:rPr>
          <w:rFonts w:ascii="Arial" w:hAnsi="Arial" w:cs="Arial"/>
          <w:color w:val="000000" w:themeColor="text1"/>
          <w:sz w:val="20"/>
          <w:szCs w:val="20"/>
        </w:rPr>
      </w:pPr>
    </w:p>
    <w:p w:rsidR="00574274" w:rsidRPr="00574274" w:rsidRDefault="00574274" w:rsidP="00574274">
      <w:pPr>
        <w:numPr>
          <w:ilvl w:val="0"/>
          <w:numId w:val="4"/>
        </w:numPr>
        <w:spacing w:after="0" w:line="240" w:lineRule="auto"/>
        <w:ind w:left="357" w:hanging="357"/>
        <w:jc w:val="both"/>
        <w:rPr>
          <w:rFonts w:ascii="Arial" w:eastAsia="Calibri" w:hAnsi="Arial" w:cs="Arial"/>
          <w:b/>
          <w:sz w:val="20"/>
          <w:szCs w:val="20"/>
        </w:rPr>
      </w:pPr>
      <w:r w:rsidRPr="00574274">
        <w:rPr>
          <w:rFonts w:ascii="Arial" w:eastAsia="Calibri" w:hAnsi="Arial" w:cs="Arial"/>
          <w:b/>
          <w:sz w:val="20"/>
          <w:szCs w:val="20"/>
        </w:rPr>
        <w:t>Alkalmazott kiválasztási eljárásrend: területi</w:t>
      </w:r>
    </w:p>
    <w:p w:rsidR="00574274" w:rsidRPr="00574274" w:rsidRDefault="00574274" w:rsidP="00574274">
      <w:pPr>
        <w:spacing w:after="0" w:line="240" w:lineRule="auto"/>
        <w:ind w:left="357"/>
        <w:jc w:val="both"/>
        <w:rPr>
          <w:rFonts w:ascii="Arial" w:hAnsi="Arial" w:cs="Arial"/>
          <w:color w:val="000000" w:themeColor="text1"/>
          <w:sz w:val="20"/>
          <w:szCs w:val="20"/>
        </w:rPr>
      </w:pPr>
      <w:r w:rsidRPr="00574274">
        <w:rPr>
          <w:rFonts w:ascii="Arial" w:hAnsi="Arial" w:cs="Arial"/>
          <w:color w:val="000000" w:themeColor="text1"/>
          <w:sz w:val="20"/>
          <w:szCs w:val="20"/>
        </w:rPr>
        <w:t>A felhívásra beérkező támogatási kérelmek a Korm. rendelet alapján területi kiválasztási eljárásrend (TKR) alapján kerülnek kiválasztásra.</w:t>
      </w:r>
    </w:p>
    <w:p w:rsidR="00574274" w:rsidRPr="00574274" w:rsidRDefault="00574274" w:rsidP="00574274">
      <w:pPr>
        <w:numPr>
          <w:ilvl w:val="0"/>
          <w:numId w:val="4"/>
        </w:numPr>
        <w:spacing w:before="100" w:beforeAutospacing="1" w:after="100" w:afterAutospacing="1" w:line="240" w:lineRule="auto"/>
        <w:ind w:hanging="357"/>
        <w:jc w:val="both"/>
        <w:rPr>
          <w:rFonts w:ascii="Arial" w:eastAsia="Calibri" w:hAnsi="Arial" w:cs="Arial"/>
          <w:b/>
          <w:sz w:val="20"/>
          <w:szCs w:val="20"/>
        </w:rPr>
      </w:pPr>
      <w:r w:rsidRPr="00574274">
        <w:rPr>
          <w:rFonts w:ascii="Arial" w:eastAsia="Calibri" w:hAnsi="Arial" w:cs="Arial"/>
          <w:b/>
          <w:sz w:val="20"/>
          <w:szCs w:val="20"/>
        </w:rPr>
        <w:t>A felhívás a következő OP indikátorok teljesítéséhez járul hozzá:</w:t>
      </w:r>
    </w:p>
    <w:tbl>
      <w:tblPr>
        <w:tblStyle w:val="Rcsostblzat1"/>
        <w:tblW w:w="4925" w:type="pct"/>
        <w:jc w:val="center"/>
        <w:tblLayout w:type="fixed"/>
        <w:tblLook w:val="01E0" w:firstRow="1" w:lastRow="1" w:firstColumn="1" w:lastColumn="1" w:noHBand="0" w:noVBand="0"/>
      </w:tblPr>
      <w:tblGrid>
        <w:gridCol w:w="10718"/>
        <w:gridCol w:w="3066"/>
      </w:tblGrid>
      <w:tr w:rsidR="00574274" w:rsidRPr="00574274" w:rsidTr="00521BF6">
        <w:trPr>
          <w:trHeight w:val="391"/>
          <w:jc w:val="center"/>
        </w:trPr>
        <w:tc>
          <w:tcPr>
            <w:tcW w:w="3888" w:type="pct"/>
            <w:tcBorders>
              <w:top w:val="single" w:sz="4" w:space="0" w:color="auto"/>
              <w:left w:val="single" w:sz="4" w:space="0" w:color="auto"/>
              <w:bottom w:val="single" w:sz="4" w:space="0" w:color="auto"/>
              <w:right w:val="single" w:sz="4" w:space="0" w:color="auto"/>
            </w:tcBorders>
            <w:vAlign w:val="center"/>
            <w:hideMark/>
          </w:tcPr>
          <w:p w:rsidR="00574274" w:rsidRPr="00574274" w:rsidRDefault="00574274" w:rsidP="00574274">
            <w:pPr>
              <w:jc w:val="center"/>
              <w:rPr>
                <w:rFonts w:ascii="Arial" w:hAnsi="Arial" w:cs="Arial"/>
                <w:b/>
                <w:color w:val="A6A6A6" w:themeColor="background1" w:themeShade="A6"/>
              </w:rPr>
            </w:pPr>
            <w:proofErr w:type="spellStart"/>
            <w:r w:rsidRPr="00574274">
              <w:rPr>
                <w:rFonts w:ascii="Arial" w:hAnsi="Arial" w:cs="Arial"/>
                <w:b/>
                <w:color w:val="000000" w:themeColor="text1"/>
              </w:rPr>
              <w:t>Indikátor</w:t>
            </w:r>
            <w:proofErr w:type="spellEnd"/>
            <w:r w:rsidRPr="00574274">
              <w:rPr>
                <w:rFonts w:ascii="Arial" w:hAnsi="Arial" w:cs="Arial"/>
                <w:b/>
                <w:color w:val="000000" w:themeColor="text1"/>
              </w:rPr>
              <w:t xml:space="preserve"> </w:t>
            </w:r>
            <w:proofErr w:type="spellStart"/>
            <w:r w:rsidRPr="00574274">
              <w:rPr>
                <w:rFonts w:ascii="Arial" w:hAnsi="Arial" w:cs="Arial"/>
                <w:b/>
                <w:color w:val="000000" w:themeColor="text1"/>
              </w:rPr>
              <w:t>megnevezése</w:t>
            </w:r>
            <w:proofErr w:type="spellEnd"/>
          </w:p>
        </w:tc>
        <w:tc>
          <w:tcPr>
            <w:tcW w:w="1112"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center"/>
              <w:rPr>
                <w:rFonts w:ascii="Arial" w:hAnsi="Arial" w:cs="Arial"/>
                <w:b/>
                <w:color w:val="000000" w:themeColor="text1"/>
              </w:rPr>
            </w:pPr>
            <w:proofErr w:type="spellStart"/>
            <w:r w:rsidRPr="00574274">
              <w:rPr>
                <w:rFonts w:ascii="Arial" w:hAnsi="Arial" w:cs="Arial"/>
                <w:b/>
                <w:color w:val="000000" w:themeColor="text1"/>
              </w:rPr>
              <w:t>Kódszám</w:t>
            </w:r>
            <w:proofErr w:type="spellEnd"/>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r w:rsidRPr="00574274">
              <w:rPr>
                <w:rFonts w:ascii="Arial" w:hAnsi="Arial" w:cs="Arial"/>
                <w:color w:val="000000" w:themeColor="text1"/>
              </w:rPr>
              <w:t xml:space="preserve">A </w:t>
            </w:r>
            <w:proofErr w:type="spellStart"/>
            <w:r w:rsidRPr="00574274">
              <w:rPr>
                <w:rFonts w:ascii="Arial" w:hAnsi="Arial" w:cs="Arial"/>
                <w:color w:val="000000" w:themeColor="text1"/>
              </w:rPr>
              <w:t>rehabilitált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talaj</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összkiterjedése</w:t>
            </w:r>
            <w:proofErr w:type="spellEnd"/>
          </w:p>
        </w:tc>
        <w:tc>
          <w:tcPr>
            <w:tcW w:w="1112" w:type="pct"/>
            <w:tcBorders>
              <w:top w:val="single" w:sz="4" w:space="0" w:color="auto"/>
              <w:left w:val="single" w:sz="4" w:space="0" w:color="auto"/>
              <w:bottom w:val="single" w:sz="4" w:space="0" w:color="auto"/>
              <w:right w:val="single" w:sz="4" w:space="0" w:color="auto"/>
            </w:tcBorders>
            <w:vAlign w:val="center"/>
          </w:tcPr>
          <w:p w:rsidR="00574274" w:rsidRPr="00574274" w:rsidRDefault="00574274" w:rsidP="00574274">
            <w:pPr>
              <w:jc w:val="center"/>
              <w:rPr>
                <w:rFonts w:ascii="Arial" w:hAnsi="Arial" w:cs="Arial"/>
                <w:color w:val="000000" w:themeColor="text1"/>
              </w:rPr>
            </w:pPr>
            <w:r w:rsidRPr="00574274">
              <w:rPr>
                <w:rFonts w:ascii="Arial" w:hAnsi="Arial" w:cs="Arial"/>
                <w:color w:val="000000" w:themeColor="text1"/>
              </w:rPr>
              <w:t>TPO08</w:t>
            </w:r>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proofErr w:type="spellStart"/>
            <w:r w:rsidRPr="00574274">
              <w:rPr>
                <w:rFonts w:ascii="Arial" w:hAnsi="Arial" w:cs="Arial"/>
                <w:color w:val="000000" w:themeColor="text1"/>
              </w:rPr>
              <w:t>Az</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éghajlatváltozáshoz</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való</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alkalmazkodás</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céljából</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épített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vagy</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felújított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zöld</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infrastruktúra</w:t>
            </w:r>
            <w:proofErr w:type="spellEnd"/>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574274" w:rsidRPr="00574274" w:rsidRDefault="00574274" w:rsidP="00574274">
            <w:pPr>
              <w:jc w:val="center"/>
              <w:rPr>
                <w:rFonts w:ascii="Arial" w:hAnsi="Arial" w:cs="Arial"/>
                <w:color w:val="000000" w:themeColor="text1"/>
              </w:rPr>
            </w:pPr>
            <w:r w:rsidRPr="00574274">
              <w:rPr>
                <w:rFonts w:ascii="Arial" w:hAnsi="Arial" w:cs="Arial"/>
                <w:color w:val="000000" w:themeColor="text1"/>
              </w:rPr>
              <w:t>RCO26</w:t>
            </w:r>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proofErr w:type="spellStart"/>
            <w:r w:rsidRPr="00574274">
              <w:rPr>
                <w:rFonts w:ascii="Arial" w:hAnsi="Arial" w:cs="Arial"/>
                <w:color w:val="000000" w:themeColor="text1"/>
              </w:rPr>
              <w:t>Támogatott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célzott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kerékpáros</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infrastruktúra</w:t>
            </w:r>
            <w:proofErr w:type="spellEnd"/>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574274" w:rsidRPr="00574274" w:rsidRDefault="00574274" w:rsidP="00574274">
            <w:pPr>
              <w:jc w:val="center"/>
              <w:rPr>
                <w:rFonts w:ascii="Arial" w:hAnsi="Arial" w:cs="Arial"/>
                <w:color w:val="000000" w:themeColor="text1"/>
              </w:rPr>
            </w:pPr>
            <w:r w:rsidRPr="00574274">
              <w:rPr>
                <w:rFonts w:ascii="Arial" w:hAnsi="Arial" w:cs="Arial"/>
                <w:color w:val="000000" w:themeColor="text1"/>
              </w:rPr>
              <w:t>RCO58</w:t>
            </w:r>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proofErr w:type="spellStart"/>
            <w:r w:rsidRPr="00574274">
              <w:rPr>
                <w:rFonts w:ascii="Arial" w:hAnsi="Arial" w:cs="Arial"/>
                <w:color w:val="000000" w:themeColor="text1"/>
              </w:rPr>
              <w:lastRenderedPageBreak/>
              <w:t>Kialakított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új</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forgalomcsillapított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övezetek</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száma</w:t>
            </w:r>
            <w:proofErr w:type="spellEnd"/>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574274" w:rsidRPr="00574274" w:rsidRDefault="00574274" w:rsidP="00574274">
            <w:pPr>
              <w:jc w:val="center"/>
              <w:rPr>
                <w:rFonts w:ascii="Arial" w:hAnsi="Arial" w:cs="Arial"/>
                <w:color w:val="000000" w:themeColor="text1"/>
              </w:rPr>
            </w:pPr>
            <w:r w:rsidRPr="00574274">
              <w:rPr>
                <w:rFonts w:ascii="Arial" w:hAnsi="Arial" w:cs="Arial"/>
                <w:color w:val="000000" w:themeColor="text1"/>
              </w:rPr>
              <w:t>TPO10</w:t>
            </w:r>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proofErr w:type="spellStart"/>
            <w:r w:rsidRPr="00574274">
              <w:rPr>
                <w:rFonts w:ascii="Arial" w:hAnsi="Arial" w:cs="Arial"/>
                <w:color w:val="000000" w:themeColor="text1"/>
              </w:rPr>
              <w:t>Fejlesztéssel</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érintett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közösségi</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területek</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nagysága</w:t>
            </w:r>
            <w:proofErr w:type="spellEnd"/>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574274" w:rsidRPr="00574274" w:rsidRDefault="00574274" w:rsidP="00574274">
            <w:pPr>
              <w:jc w:val="center"/>
              <w:rPr>
                <w:rFonts w:ascii="Arial" w:hAnsi="Arial" w:cs="Arial"/>
                <w:color w:val="000000" w:themeColor="text1"/>
              </w:rPr>
            </w:pPr>
            <w:r w:rsidRPr="00574274">
              <w:rPr>
                <w:rFonts w:ascii="Arial" w:hAnsi="Arial" w:cs="Arial"/>
                <w:color w:val="000000" w:themeColor="text1"/>
              </w:rPr>
              <w:t>TPO11</w:t>
            </w:r>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proofErr w:type="spellStart"/>
            <w:r w:rsidRPr="00574274">
              <w:rPr>
                <w:rFonts w:ascii="Arial" w:hAnsi="Arial" w:cs="Arial"/>
                <w:color w:val="000000" w:themeColor="text1"/>
              </w:rPr>
              <w:t>Bel</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és</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csapadék-vízvédelmi</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létesítmények</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hossza</w:t>
            </w:r>
            <w:proofErr w:type="spellEnd"/>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574274" w:rsidRPr="00574274" w:rsidRDefault="00574274" w:rsidP="00574274">
            <w:pPr>
              <w:jc w:val="center"/>
              <w:rPr>
                <w:rFonts w:ascii="Arial" w:hAnsi="Arial" w:cs="Arial"/>
                <w:color w:val="000000" w:themeColor="text1"/>
              </w:rPr>
            </w:pPr>
            <w:r w:rsidRPr="00574274">
              <w:rPr>
                <w:rFonts w:ascii="Arial" w:hAnsi="Arial" w:cs="Arial"/>
                <w:color w:val="000000" w:themeColor="text1"/>
              </w:rPr>
              <w:t>TPO35</w:t>
            </w:r>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proofErr w:type="spellStart"/>
            <w:r w:rsidRPr="00574274">
              <w:rPr>
                <w:rFonts w:ascii="Arial" w:hAnsi="Arial" w:cs="Arial"/>
                <w:color w:val="000000" w:themeColor="text1"/>
              </w:rPr>
              <w:t>Árvízvédelmi</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intézkedésekkel</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érintett</w:t>
            </w:r>
            <w:proofErr w:type="spellEnd"/>
            <w:r w:rsidRPr="00574274">
              <w:rPr>
                <w:rFonts w:ascii="Arial" w:hAnsi="Arial" w:cs="Arial"/>
                <w:color w:val="000000" w:themeColor="text1"/>
              </w:rPr>
              <w:t xml:space="preserve"> </w:t>
            </w:r>
            <w:proofErr w:type="spellStart"/>
            <w:r w:rsidRPr="00574274">
              <w:rPr>
                <w:rFonts w:ascii="Arial" w:hAnsi="Arial" w:cs="Arial"/>
                <w:color w:val="000000" w:themeColor="text1"/>
              </w:rPr>
              <w:t>lakosság</w:t>
            </w:r>
            <w:proofErr w:type="spellEnd"/>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574274" w:rsidRPr="00574274" w:rsidRDefault="00574274" w:rsidP="00574274">
            <w:pPr>
              <w:jc w:val="center"/>
              <w:rPr>
                <w:rFonts w:ascii="Arial" w:hAnsi="Arial" w:cs="Arial"/>
                <w:color w:val="000000" w:themeColor="text1"/>
              </w:rPr>
            </w:pPr>
            <w:r w:rsidRPr="00574274">
              <w:rPr>
                <w:rFonts w:ascii="Arial" w:hAnsi="Arial" w:cs="Arial"/>
                <w:color w:val="000000" w:themeColor="text1"/>
              </w:rPr>
              <w:t>RCR35</w:t>
            </w:r>
          </w:p>
        </w:tc>
      </w:tr>
      <w:tr w:rsidR="00574274" w:rsidRPr="00574274" w:rsidTr="00521BF6">
        <w:trPr>
          <w:trHeight w:val="291"/>
          <w:jc w:val="center"/>
        </w:trPr>
        <w:tc>
          <w:tcPr>
            <w:tcW w:w="3888" w:type="pct"/>
            <w:tcBorders>
              <w:top w:val="single" w:sz="4" w:space="0" w:color="auto"/>
              <w:left w:val="single" w:sz="4" w:space="0" w:color="auto"/>
              <w:bottom w:val="single" w:sz="4" w:space="0" w:color="auto"/>
              <w:right w:val="single" w:sz="4" w:space="0" w:color="auto"/>
            </w:tcBorders>
          </w:tcPr>
          <w:p w:rsidR="00574274" w:rsidRPr="00574274" w:rsidRDefault="00574274" w:rsidP="00574274">
            <w:pPr>
              <w:jc w:val="both"/>
              <w:rPr>
                <w:rFonts w:ascii="Arial" w:hAnsi="Arial" w:cs="Arial"/>
                <w:color w:val="000000" w:themeColor="text1"/>
              </w:rPr>
            </w:pPr>
            <w:r w:rsidRPr="00574274">
              <w:rPr>
                <w:rFonts w:ascii="Arial" w:eastAsia="Calibri" w:hAnsi="Arial" w:cs="Arial"/>
                <w:color w:val="000000" w:themeColor="text1"/>
              </w:rPr>
              <w:t xml:space="preserve">A </w:t>
            </w:r>
            <w:proofErr w:type="spellStart"/>
            <w:r w:rsidRPr="00574274">
              <w:rPr>
                <w:rFonts w:ascii="Arial" w:eastAsia="Calibri" w:hAnsi="Arial" w:cs="Arial"/>
                <w:color w:val="000000" w:themeColor="text1"/>
              </w:rPr>
              <w:t>célzott</w:t>
            </w:r>
            <w:proofErr w:type="spellEnd"/>
            <w:r w:rsidRPr="00574274">
              <w:rPr>
                <w:rFonts w:ascii="Arial" w:eastAsia="Calibri" w:hAnsi="Arial" w:cs="Arial"/>
                <w:color w:val="000000" w:themeColor="text1"/>
              </w:rPr>
              <w:t xml:space="preserve"> </w:t>
            </w:r>
            <w:proofErr w:type="spellStart"/>
            <w:r w:rsidRPr="00574274">
              <w:rPr>
                <w:rFonts w:ascii="Arial" w:eastAsia="Calibri" w:hAnsi="Arial" w:cs="Arial"/>
                <w:color w:val="000000" w:themeColor="text1"/>
              </w:rPr>
              <w:t>kerékpáros</w:t>
            </w:r>
            <w:proofErr w:type="spellEnd"/>
            <w:r w:rsidRPr="00574274">
              <w:rPr>
                <w:rFonts w:ascii="Arial" w:eastAsia="Calibri" w:hAnsi="Arial" w:cs="Arial"/>
                <w:color w:val="000000" w:themeColor="text1"/>
              </w:rPr>
              <w:t xml:space="preserve"> </w:t>
            </w:r>
            <w:proofErr w:type="spellStart"/>
            <w:r w:rsidRPr="00574274">
              <w:rPr>
                <w:rFonts w:ascii="Arial" w:eastAsia="Calibri" w:hAnsi="Arial" w:cs="Arial"/>
                <w:color w:val="000000" w:themeColor="text1"/>
              </w:rPr>
              <w:t>infrastruktúra</w:t>
            </w:r>
            <w:proofErr w:type="spellEnd"/>
            <w:r w:rsidRPr="00574274">
              <w:rPr>
                <w:rFonts w:ascii="Arial" w:eastAsia="Calibri" w:hAnsi="Arial" w:cs="Arial"/>
                <w:color w:val="000000" w:themeColor="text1"/>
              </w:rPr>
              <w:t xml:space="preserve"> </w:t>
            </w:r>
            <w:proofErr w:type="spellStart"/>
            <w:r w:rsidRPr="00574274">
              <w:rPr>
                <w:rFonts w:ascii="Arial" w:eastAsia="Calibri" w:hAnsi="Arial" w:cs="Arial"/>
                <w:color w:val="000000" w:themeColor="text1"/>
              </w:rPr>
              <w:t>éves</w:t>
            </w:r>
            <w:proofErr w:type="spellEnd"/>
            <w:r w:rsidRPr="00574274">
              <w:rPr>
                <w:rFonts w:ascii="Arial" w:eastAsia="Calibri" w:hAnsi="Arial" w:cs="Arial"/>
                <w:color w:val="000000" w:themeColor="text1"/>
              </w:rPr>
              <w:t xml:space="preserve"> </w:t>
            </w:r>
            <w:proofErr w:type="spellStart"/>
            <w:r w:rsidRPr="00574274">
              <w:rPr>
                <w:rFonts w:ascii="Arial" w:eastAsia="Calibri" w:hAnsi="Arial" w:cs="Arial"/>
                <w:color w:val="000000" w:themeColor="text1"/>
              </w:rPr>
              <w:t>felhasználói</w:t>
            </w:r>
            <w:proofErr w:type="spellEnd"/>
          </w:p>
        </w:tc>
        <w:tc>
          <w:tcPr>
            <w:tcW w:w="1112" w:type="pct"/>
            <w:tcBorders>
              <w:top w:val="single" w:sz="4" w:space="0" w:color="auto"/>
              <w:left w:val="single" w:sz="4" w:space="0" w:color="auto"/>
              <w:bottom w:val="single" w:sz="4" w:space="0" w:color="auto"/>
              <w:right w:val="single" w:sz="4" w:space="0" w:color="auto"/>
            </w:tcBorders>
            <w:shd w:val="clear" w:color="auto" w:fill="auto"/>
          </w:tcPr>
          <w:p w:rsidR="00574274" w:rsidRPr="00574274" w:rsidRDefault="00574274" w:rsidP="00574274">
            <w:pPr>
              <w:jc w:val="center"/>
              <w:rPr>
                <w:rFonts w:ascii="Arial" w:hAnsi="Arial" w:cs="Arial"/>
                <w:color w:val="000000" w:themeColor="text1"/>
              </w:rPr>
            </w:pPr>
            <w:r w:rsidRPr="00574274">
              <w:rPr>
                <w:rFonts w:ascii="Arial" w:eastAsia="Calibri" w:hAnsi="Arial" w:cs="Arial"/>
                <w:color w:val="000000" w:themeColor="text1"/>
              </w:rPr>
              <w:t>RCR64</w:t>
            </w:r>
          </w:p>
        </w:tc>
      </w:tr>
    </w:tbl>
    <w:p w:rsidR="00574274" w:rsidRPr="00574274" w:rsidRDefault="00574274" w:rsidP="00574274">
      <w:pPr>
        <w:numPr>
          <w:ilvl w:val="0"/>
          <w:numId w:val="4"/>
        </w:numPr>
        <w:spacing w:before="480" w:after="240" w:line="240" w:lineRule="auto"/>
        <w:contextualSpacing/>
        <w:rPr>
          <w:rFonts w:ascii="Calibri" w:eastAsia="Calibri" w:hAnsi="Calibri" w:cs="Arial"/>
          <w:b/>
          <w:sz w:val="24"/>
          <w:szCs w:val="24"/>
          <w:u w:val="single"/>
        </w:rPr>
      </w:pPr>
      <w:r w:rsidRPr="00574274">
        <w:rPr>
          <w:rFonts w:ascii="Calibri" w:eastAsia="Calibri" w:hAnsi="Calibri" w:cs="Arial"/>
          <w:b/>
          <w:sz w:val="24"/>
          <w:szCs w:val="24"/>
          <w:u w:val="single"/>
        </w:rPr>
        <w:t>Kiválasztási Kritériumok</w:t>
      </w:r>
    </w:p>
    <w:p w:rsidR="00574274" w:rsidRPr="00574274" w:rsidRDefault="00574274" w:rsidP="00574274">
      <w:pPr>
        <w:spacing w:before="480" w:after="240" w:line="240" w:lineRule="auto"/>
        <w:ind w:left="360"/>
        <w:contextualSpacing/>
        <w:rPr>
          <w:rFonts w:ascii="Calibri" w:eastAsia="Calibri" w:hAnsi="Calibri" w:cs="Arial"/>
          <w:b/>
          <w:sz w:val="24"/>
          <w:szCs w:val="24"/>
          <w:u w:val="single"/>
        </w:rPr>
      </w:pPr>
    </w:p>
    <w:p w:rsidR="00574274" w:rsidRPr="00574274" w:rsidRDefault="00574274" w:rsidP="00574274">
      <w:pPr>
        <w:numPr>
          <w:ilvl w:val="0"/>
          <w:numId w:val="3"/>
        </w:numPr>
        <w:spacing w:before="240" w:after="60" w:line="240" w:lineRule="auto"/>
        <w:ind w:left="426"/>
        <w:contextualSpacing/>
        <w:jc w:val="both"/>
        <w:rPr>
          <w:rFonts w:ascii="Arial" w:eastAsia="Calibri" w:hAnsi="Arial" w:cs="Arial"/>
          <w:b/>
        </w:rPr>
      </w:pPr>
      <w:proofErr w:type="spellStart"/>
      <w:r w:rsidRPr="00574274">
        <w:rPr>
          <w:rFonts w:ascii="Arial" w:eastAsia="Calibri" w:hAnsi="Arial" w:cs="Arial"/>
          <w:b/>
          <w:sz w:val="20"/>
          <w:szCs w:val="20"/>
        </w:rPr>
        <w:t>Felhívásspecifikus</w:t>
      </w:r>
      <w:proofErr w:type="spellEnd"/>
      <w:r w:rsidRPr="00574274">
        <w:rPr>
          <w:rFonts w:ascii="Arial" w:eastAsia="Calibri" w:hAnsi="Arial" w:cs="Arial"/>
          <w:b/>
          <w:sz w:val="20"/>
          <w:szCs w:val="20"/>
        </w:rPr>
        <w:t xml:space="preserve"> nem </w:t>
      </w:r>
      <w:proofErr w:type="spellStart"/>
      <w:r w:rsidRPr="00574274">
        <w:rPr>
          <w:rFonts w:ascii="Arial" w:eastAsia="Calibri" w:hAnsi="Arial" w:cs="Arial"/>
          <w:b/>
          <w:sz w:val="20"/>
          <w:szCs w:val="20"/>
        </w:rPr>
        <w:t>hiánypótoltatható</w:t>
      </w:r>
      <w:proofErr w:type="spellEnd"/>
      <w:r w:rsidRPr="00574274">
        <w:rPr>
          <w:rFonts w:ascii="Arial" w:eastAsia="Calibri" w:hAnsi="Arial" w:cs="Arial"/>
          <w:b/>
          <w:sz w:val="20"/>
          <w:szCs w:val="20"/>
        </w:rPr>
        <w:t xml:space="preserve"> jogosultsági kritériumok:</w:t>
      </w:r>
    </w:p>
    <w:p w:rsidR="00574274" w:rsidRPr="00574274" w:rsidRDefault="00574274" w:rsidP="00574274">
      <w:pPr>
        <w:spacing w:after="200" w:line="276" w:lineRule="auto"/>
        <w:ind w:left="1440"/>
        <w:contextualSpacing/>
        <w:jc w:val="both"/>
        <w:rPr>
          <w:rFonts w:ascii="Arial" w:eastAsia="Calibri" w:hAnsi="Arial" w:cs="Arial"/>
          <w:sz w:val="20"/>
          <w:szCs w:val="20"/>
        </w:rPr>
      </w:pPr>
      <w:r w:rsidRPr="00574274">
        <w:rPr>
          <w:rFonts w:ascii="Arial" w:eastAsia="Calibri" w:hAnsi="Arial" w:cs="Arial"/>
          <w:sz w:val="20"/>
          <w:szCs w:val="20"/>
        </w:rPr>
        <w:t>Nem releváns.</w:t>
      </w:r>
    </w:p>
    <w:p w:rsidR="00574274" w:rsidRPr="00574274" w:rsidRDefault="00574274" w:rsidP="00574274">
      <w:pPr>
        <w:spacing w:after="200" w:line="276" w:lineRule="auto"/>
        <w:ind w:left="1440"/>
        <w:contextualSpacing/>
        <w:jc w:val="both"/>
        <w:rPr>
          <w:rFonts w:ascii="Arial" w:eastAsia="Calibri" w:hAnsi="Arial" w:cs="Arial"/>
          <w:sz w:val="20"/>
          <w:szCs w:val="20"/>
        </w:rPr>
      </w:pPr>
    </w:p>
    <w:p w:rsidR="00574274" w:rsidRPr="00574274" w:rsidRDefault="00574274" w:rsidP="00574274">
      <w:pPr>
        <w:numPr>
          <w:ilvl w:val="0"/>
          <w:numId w:val="3"/>
        </w:numPr>
        <w:spacing w:before="240" w:after="60" w:line="240" w:lineRule="auto"/>
        <w:ind w:left="426"/>
        <w:contextualSpacing/>
        <w:jc w:val="both"/>
        <w:rPr>
          <w:rFonts w:ascii="Arial" w:eastAsia="Calibri" w:hAnsi="Arial" w:cs="Arial"/>
          <w:b/>
        </w:rPr>
      </w:pPr>
      <w:proofErr w:type="spellStart"/>
      <w:r w:rsidRPr="00574274">
        <w:rPr>
          <w:rFonts w:ascii="Arial" w:eastAsia="Calibri" w:hAnsi="Arial" w:cs="Arial"/>
          <w:b/>
          <w:sz w:val="20"/>
          <w:szCs w:val="20"/>
        </w:rPr>
        <w:t>Felhívásspecifikus</w:t>
      </w:r>
      <w:proofErr w:type="spellEnd"/>
      <w:r w:rsidRPr="00574274">
        <w:rPr>
          <w:rFonts w:ascii="Arial" w:eastAsia="Calibri" w:hAnsi="Arial" w:cs="Arial"/>
          <w:b/>
          <w:sz w:val="20"/>
          <w:szCs w:val="20"/>
        </w:rPr>
        <w:t xml:space="preserve"> </w:t>
      </w:r>
      <w:proofErr w:type="spellStart"/>
      <w:r w:rsidRPr="00574274">
        <w:rPr>
          <w:rFonts w:ascii="Arial" w:eastAsia="Calibri" w:hAnsi="Arial" w:cs="Arial"/>
          <w:b/>
          <w:sz w:val="20"/>
          <w:szCs w:val="20"/>
        </w:rPr>
        <w:t>hiánypótoltatható</w:t>
      </w:r>
      <w:proofErr w:type="spellEnd"/>
      <w:r w:rsidRPr="00574274">
        <w:rPr>
          <w:rFonts w:ascii="Arial" w:eastAsia="Calibri" w:hAnsi="Arial" w:cs="Arial"/>
          <w:b/>
          <w:sz w:val="20"/>
          <w:szCs w:val="20"/>
        </w:rPr>
        <w:t xml:space="preserve"> jogosultsági kritériumok:</w:t>
      </w:r>
    </w:p>
    <w:p w:rsidR="00574274" w:rsidRPr="00574274" w:rsidRDefault="00574274" w:rsidP="00574274">
      <w:pPr>
        <w:numPr>
          <w:ilvl w:val="1"/>
          <w:numId w:val="3"/>
        </w:numPr>
        <w:spacing w:after="200" w:line="276" w:lineRule="auto"/>
        <w:contextualSpacing/>
        <w:rPr>
          <w:rFonts w:ascii="Arial" w:eastAsia="Calibri" w:hAnsi="Arial" w:cs="Arial"/>
          <w:sz w:val="20"/>
          <w:szCs w:val="20"/>
        </w:rPr>
      </w:pPr>
      <w:r w:rsidRPr="00574274">
        <w:rPr>
          <w:rFonts w:ascii="Arial" w:eastAsia="Calibri" w:hAnsi="Arial" w:cs="Arial"/>
          <w:sz w:val="20"/>
          <w:szCs w:val="20"/>
        </w:rPr>
        <w:t>A támogatási kérelemben szereplő, az igényelt támogatásra vonatkozó táblázatok adatai egyezőek.</w:t>
      </w:r>
    </w:p>
    <w:p w:rsidR="00574274" w:rsidRPr="00574274" w:rsidRDefault="00574274" w:rsidP="00574274">
      <w:pPr>
        <w:numPr>
          <w:ilvl w:val="1"/>
          <w:numId w:val="3"/>
        </w:numPr>
        <w:spacing w:after="200" w:line="276" w:lineRule="auto"/>
        <w:contextualSpacing/>
        <w:rPr>
          <w:rFonts w:ascii="Arial" w:eastAsia="Calibri" w:hAnsi="Arial" w:cs="Arial"/>
          <w:sz w:val="20"/>
          <w:szCs w:val="20"/>
        </w:rPr>
      </w:pPr>
      <w:r w:rsidRPr="00574274">
        <w:rPr>
          <w:rFonts w:ascii="Arial" w:eastAsia="Calibri" w:hAnsi="Arial" w:cs="Arial"/>
          <w:sz w:val="20"/>
          <w:szCs w:val="20"/>
        </w:rPr>
        <w:t>A fejlesztés megvalósításának időtartama a felhívásban megadott időintervallum maximumán belül van.</w:t>
      </w:r>
    </w:p>
    <w:p w:rsidR="00574274" w:rsidRPr="00574274" w:rsidRDefault="00574274" w:rsidP="00574274">
      <w:pPr>
        <w:numPr>
          <w:ilvl w:val="1"/>
          <w:numId w:val="3"/>
        </w:numPr>
        <w:spacing w:after="200" w:line="276" w:lineRule="auto"/>
        <w:contextualSpacing/>
        <w:rPr>
          <w:rFonts w:ascii="Arial" w:eastAsia="Calibri" w:hAnsi="Arial" w:cs="Arial"/>
          <w:sz w:val="20"/>
          <w:szCs w:val="20"/>
        </w:rPr>
      </w:pPr>
      <w:r w:rsidRPr="00574274">
        <w:rPr>
          <w:rFonts w:ascii="Arial" w:eastAsia="Calibri" w:hAnsi="Arial" w:cs="Arial"/>
          <w:sz w:val="20"/>
          <w:szCs w:val="20"/>
        </w:rPr>
        <w:t xml:space="preserve">A </w:t>
      </w:r>
      <w:proofErr w:type="spellStart"/>
      <w:r w:rsidRPr="00574274">
        <w:rPr>
          <w:rFonts w:ascii="Arial" w:eastAsia="Calibri" w:hAnsi="Arial" w:cs="Arial"/>
          <w:sz w:val="20"/>
          <w:szCs w:val="20"/>
        </w:rPr>
        <w:t>hiánypótolható</w:t>
      </w:r>
      <w:proofErr w:type="spellEnd"/>
      <w:r w:rsidRPr="00574274">
        <w:rPr>
          <w:rFonts w:ascii="Arial" w:eastAsia="Calibri" w:hAnsi="Arial" w:cs="Arial"/>
          <w:sz w:val="20"/>
          <w:szCs w:val="20"/>
        </w:rPr>
        <w:t>, kötelezően csatolandó mellékletek benyújtásra kerültek.</w:t>
      </w:r>
    </w:p>
    <w:p w:rsidR="00574274" w:rsidRPr="00574274" w:rsidRDefault="00574274" w:rsidP="00574274">
      <w:pPr>
        <w:numPr>
          <w:ilvl w:val="1"/>
          <w:numId w:val="3"/>
        </w:numPr>
        <w:spacing w:after="200" w:line="276" w:lineRule="auto"/>
        <w:contextualSpacing/>
        <w:rPr>
          <w:rFonts w:ascii="Arial" w:eastAsia="Calibri" w:hAnsi="Arial" w:cs="Arial"/>
          <w:sz w:val="20"/>
          <w:szCs w:val="20"/>
        </w:rPr>
      </w:pPr>
      <w:r w:rsidRPr="00574274">
        <w:rPr>
          <w:rFonts w:ascii="Arial" w:eastAsia="Calibri" w:hAnsi="Arial" w:cs="Arial"/>
          <w:sz w:val="20"/>
          <w:szCs w:val="20"/>
        </w:rPr>
        <w:t>A támogatást igénylő rendelkezik az egyenlő bánásmódról és az esélyegyenlőség előmozdításáról szóló 2003. évi CXXV. törvény 63. §</w:t>
      </w:r>
      <w:proofErr w:type="spellStart"/>
      <w:r w:rsidRPr="00574274">
        <w:rPr>
          <w:rFonts w:ascii="Arial" w:eastAsia="Calibri" w:hAnsi="Arial" w:cs="Arial"/>
          <w:sz w:val="20"/>
          <w:szCs w:val="20"/>
        </w:rPr>
        <w:t>-a</w:t>
      </w:r>
      <w:proofErr w:type="spellEnd"/>
      <w:r w:rsidRPr="00574274">
        <w:rPr>
          <w:rFonts w:ascii="Arial" w:eastAsia="Calibri" w:hAnsi="Arial" w:cs="Arial"/>
          <w:sz w:val="20"/>
          <w:szCs w:val="20"/>
        </w:rPr>
        <w:t xml:space="preserve"> szerinti esélyegyenlőségi tervvel.</w:t>
      </w:r>
    </w:p>
    <w:p w:rsidR="00574274" w:rsidRPr="00574274" w:rsidRDefault="00574274" w:rsidP="00574274">
      <w:pPr>
        <w:spacing w:after="200" w:line="276" w:lineRule="auto"/>
        <w:ind w:left="1440"/>
        <w:contextualSpacing/>
        <w:jc w:val="both"/>
        <w:rPr>
          <w:rFonts w:ascii="Arial" w:eastAsia="Calibri" w:hAnsi="Arial" w:cs="Arial"/>
          <w:sz w:val="20"/>
          <w:szCs w:val="20"/>
        </w:rPr>
      </w:pPr>
    </w:p>
    <w:p w:rsidR="00574274" w:rsidRPr="00574274" w:rsidRDefault="00574274" w:rsidP="00574274">
      <w:pPr>
        <w:numPr>
          <w:ilvl w:val="0"/>
          <w:numId w:val="3"/>
        </w:numPr>
        <w:spacing w:before="240" w:after="120" w:line="240" w:lineRule="auto"/>
        <w:ind w:left="426"/>
        <w:contextualSpacing/>
        <w:jc w:val="both"/>
        <w:rPr>
          <w:rFonts w:ascii="Arial" w:eastAsia="Calibri" w:hAnsi="Arial" w:cs="Arial"/>
          <w:b/>
          <w:bCs/>
          <w:u w:val="single"/>
        </w:rPr>
      </w:pPr>
      <w:proofErr w:type="spellStart"/>
      <w:r w:rsidRPr="00574274">
        <w:rPr>
          <w:rFonts w:ascii="Arial" w:eastAsia="Calibri" w:hAnsi="Arial" w:cs="Arial"/>
          <w:b/>
          <w:bCs/>
          <w:sz w:val="20"/>
          <w:szCs w:val="20"/>
        </w:rPr>
        <w:t>Felhívásspecifikus</w:t>
      </w:r>
      <w:proofErr w:type="spellEnd"/>
      <w:r w:rsidRPr="00574274">
        <w:rPr>
          <w:rFonts w:ascii="Arial" w:eastAsia="Calibri" w:hAnsi="Arial" w:cs="Arial"/>
          <w:b/>
          <w:bCs/>
          <w:sz w:val="20"/>
          <w:szCs w:val="20"/>
        </w:rPr>
        <w:t xml:space="preserve"> tartalmi kiválasztási kritériumok:</w:t>
      </w:r>
    </w:p>
    <w:tbl>
      <w:tblPr>
        <w:tblW w:w="13113"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139"/>
        <w:gridCol w:w="1985"/>
        <w:gridCol w:w="3752"/>
        <w:gridCol w:w="3827"/>
        <w:gridCol w:w="2410"/>
      </w:tblGrid>
      <w:tr w:rsidR="00574274" w:rsidRPr="00574274" w:rsidTr="00521BF6">
        <w:trPr>
          <w:trHeight w:val="600"/>
          <w:tblHeader/>
        </w:trPr>
        <w:tc>
          <w:tcPr>
            <w:tcW w:w="1139" w:type="dxa"/>
            <w:shd w:val="clear" w:color="auto" w:fill="C6D9F1"/>
            <w:vAlign w:val="center"/>
            <w:hideMark/>
          </w:tcPr>
          <w:p w:rsidR="00574274" w:rsidRPr="00574274" w:rsidRDefault="00574274" w:rsidP="00574274">
            <w:pPr>
              <w:keepNext/>
              <w:spacing w:after="0" w:line="240" w:lineRule="auto"/>
              <w:jc w:val="center"/>
              <w:rPr>
                <w:rFonts w:ascii="Arial" w:eastAsia="Times New Roman" w:hAnsi="Arial" w:cs="Arial"/>
                <w:b/>
                <w:bCs/>
                <w:sz w:val="20"/>
                <w:szCs w:val="20"/>
                <w:lang w:eastAsia="hu-HU"/>
              </w:rPr>
            </w:pPr>
            <w:proofErr w:type="spellStart"/>
            <w:r w:rsidRPr="00574274">
              <w:rPr>
                <w:rFonts w:ascii="Arial" w:eastAsia="Times New Roman" w:hAnsi="Arial" w:cs="Arial"/>
                <w:b/>
                <w:bCs/>
                <w:sz w:val="20"/>
                <w:szCs w:val="20"/>
                <w:lang w:eastAsia="hu-HU"/>
              </w:rPr>
              <w:t>Azonosítómnhg</w:t>
            </w:r>
            <w:proofErr w:type="spellEnd"/>
          </w:p>
        </w:tc>
        <w:tc>
          <w:tcPr>
            <w:tcW w:w="1985" w:type="dxa"/>
            <w:shd w:val="clear" w:color="auto" w:fill="C6D9F1"/>
            <w:vAlign w:val="center"/>
          </w:tcPr>
          <w:p w:rsidR="00574274" w:rsidRPr="00574274" w:rsidRDefault="00574274" w:rsidP="00574274">
            <w:pPr>
              <w:keepNext/>
              <w:spacing w:after="0" w:line="240" w:lineRule="auto"/>
              <w:jc w:val="center"/>
              <w:rPr>
                <w:rFonts w:ascii="Arial" w:eastAsia="Times New Roman" w:hAnsi="Arial" w:cs="Arial"/>
                <w:b/>
                <w:bCs/>
                <w:sz w:val="20"/>
                <w:szCs w:val="20"/>
                <w:lang w:eastAsia="hu-HU"/>
              </w:rPr>
            </w:pPr>
            <w:r w:rsidRPr="00574274">
              <w:rPr>
                <w:rFonts w:ascii="Arial" w:eastAsia="Times New Roman" w:hAnsi="Arial" w:cs="Arial"/>
                <w:b/>
                <w:bCs/>
                <w:sz w:val="20"/>
                <w:szCs w:val="20"/>
                <w:lang w:eastAsia="hu-HU"/>
              </w:rPr>
              <w:t>Kritérium megnevezése</w:t>
            </w:r>
          </w:p>
        </w:tc>
        <w:tc>
          <w:tcPr>
            <w:tcW w:w="3752" w:type="dxa"/>
            <w:shd w:val="clear" w:color="auto" w:fill="C6D9F1"/>
            <w:vAlign w:val="center"/>
            <w:hideMark/>
          </w:tcPr>
          <w:p w:rsidR="00574274" w:rsidRPr="00574274" w:rsidRDefault="00574274" w:rsidP="00574274">
            <w:pPr>
              <w:keepNext/>
              <w:spacing w:after="0" w:line="240" w:lineRule="auto"/>
              <w:jc w:val="center"/>
              <w:rPr>
                <w:rFonts w:ascii="Arial" w:eastAsia="Times New Roman" w:hAnsi="Arial" w:cs="Arial"/>
                <w:b/>
                <w:bCs/>
                <w:sz w:val="20"/>
                <w:szCs w:val="20"/>
                <w:lang w:eastAsia="hu-HU"/>
              </w:rPr>
            </w:pPr>
            <w:r w:rsidRPr="00574274">
              <w:rPr>
                <w:rFonts w:ascii="Arial" w:eastAsia="Times New Roman" w:hAnsi="Arial" w:cs="Arial"/>
                <w:b/>
                <w:bCs/>
                <w:sz w:val="20"/>
                <w:szCs w:val="20"/>
                <w:lang w:eastAsia="hu-HU"/>
              </w:rPr>
              <w:t>Tartalmi magyarázat</w:t>
            </w:r>
          </w:p>
        </w:tc>
        <w:tc>
          <w:tcPr>
            <w:tcW w:w="3827" w:type="dxa"/>
            <w:shd w:val="clear" w:color="auto" w:fill="C6D9F1"/>
            <w:vAlign w:val="center"/>
          </w:tcPr>
          <w:p w:rsidR="00574274" w:rsidRPr="00574274" w:rsidRDefault="00574274" w:rsidP="00574274">
            <w:pPr>
              <w:keepNext/>
              <w:spacing w:after="0" w:line="240" w:lineRule="auto"/>
              <w:jc w:val="center"/>
              <w:rPr>
                <w:rFonts w:ascii="Arial" w:eastAsia="Times New Roman" w:hAnsi="Arial" w:cs="Arial"/>
                <w:b/>
                <w:bCs/>
                <w:sz w:val="20"/>
                <w:szCs w:val="20"/>
                <w:lang w:eastAsia="hu-HU"/>
              </w:rPr>
            </w:pPr>
            <w:r w:rsidRPr="00574274">
              <w:rPr>
                <w:rFonts w:ascii="Arial" w:eastAsia="Times New Roman" w:hAnsi="Arial" w:cs="Arial"/>
                <w:b/>
                <w:bCs/>
                <w:sz w:val="20"/>
                <w:szCs w:val="20"/>
                <w:lang w:eastAsia="hu-HU"/>
              </w:rPr>
              <w:t>Értékelési módszertan</w:t>
            </w:r>
          </w:p>
        </w:tc>
        <w:tc>
          <w:tcPr>
            <w:tcW w:w="2410" w:type="dxa"/>
            <w:shd w:val="clear" w:color="auto" w:fill="C6D9F1"/>
            <w:vAlign w:val="center"/>
          </w:tcPr>
          <w:p w:rsidR="00574274" w:rsidRPr="00574274" w:rsidRDefault="00574274" w:rsidP="00574274">
            <w:pPr>
              <w:keepNext/>
              <w:spacing w:after="0" w:line="276" w:lineRule="auto"/>
              <w:jc w:val="center"/>
              <w:rPr>
                <w:rFonts w:ascii="Arial" w:eastAsia="Calibri" w:hAnsi="Arial" w:cs="Arial"/>
                <w:b/>
                <w:color w:val="000000"/>
                <w:sz w:val="20"/>
                <w:szCs w:val="20"/>
              </w:rPr>
            </w:pPr>
            <w:r w:rsidRPr="00574274">
              <w:rPr>
                <w:rFonts w:ascii="Arial" w:eastAsia="Calibri" w:hAnsi="Arial" w:cs="Arial"/>
                <w:b/>
                <w:color w:val="000000"/>
                <w:sz w:val="20"/>
                <w:szCs w:val="20"/>
              </w:rPr>
              <w:t>Minősítés</w:t>
            </w:r>
          </w:p>
          <w:p w:rsidR="00574274" w:rsidRPr="00574274" w:rsidRDefault="00574274" w:rsidP="00574274">
            <w:pPr>
              <w:keepNext/>
              <w:spacing w:after="0" w:line="240" w:lineRule="auto"/>
              <w:jc w:val="center"/>
              <w:rPr>
                <w:rFonts w:ascii="Arial" w:eastAsia="Times New Roman" w:hAnsi="Arial" w:cs="Arial"/>
                <w:b/>
                <w:bCs/>
                <w:sz w:val="20"/>
                <w:szCs w:val="20"/>
                <w:lang w:eastAsia="hu-HU"/>
              </w:rPr>
            </w:pPr>
            <w:r w:rsidRPr="00574274">
              <w:rPr>
                <w:rFonts w:ascii="Arial" w:eastAsia="Calibri" w:hAnsi="Arial" w:cs="Arial"/>
                <w:b/>
                <w:color w:val="000000"/>
                <w:sz w:val="20"/>
                <w:szCs w:val="20"/>
              </w:rPr>
              <w:t>(Megfelelt/Nem felelt meg/Részben megfelelt/Nem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hAnsi="Arial" w:cs="Arial"/>
                <w:bCs/>
                <w:color w:val="000000" w:themeColor="text1"/>
                <w:sz w:val="20"/>
                <w:szCs w:val="20"/>
              </w:rPr>
              <w:t>Kizáró okok vizsgálata</w:t>
            </w:r>
          </w:p>
        </w:tc>
        <w:tc>
          <w:tcPr>
            <w:tcW w:w="3752" w:type="dxa"/>
            <w:shd w:val="clear" w:color="auto" w:fill="auto"/>
            <w:vAlign w:val="center"/>
          </w:tcPr>
          <w:p w:rsidR="00574274" w:rsidRPr="00574274" w:rsidRDefault="00574274" w:rsidP="00574274">
            <w:pPr>
              <w:spacing w:after="0" w:line="240" w:lineRule="auto"/>
              <w:jc w:val="both"/>
              <w:rPr>
                <w:rFonts w:ascii="Arial" w:hAnsi="Arial" w:cs="Arial"/>
                <w:iCs/>
                <w:sz w:val="20"/>
                <w:szCs w:val="20"/>
                <w:u w:val="single"/>
              </w:rPr>
            </w:pPr>
            <w:r w:rsidRPr="00574274">
              <w:rPr>
                <w:rFonts w:ascii="Arial" w:hAnsi="Arial" w:cs="Arial"/>
                <w:iCs/>
                <w:sz w:val="20"/>
                <w:szCs w:val="20"/>
                <w:u w:val="single"/>
              </w:rPr>
              <w:t>Minden főtevékenység esetében:</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iCs/>
                <w:sz w:val="20"/>
                <w:szCs w:val="20"/>
              </w:rPr>
              <w:t>A támogatást igénylő és a támogatási kérelem tárgya nem tartozik a Felhívás 1.2. pontjában meghatározott kizáró okok alá.</w:t>
            </w:r>
          </w:p>
        </w:tc>
        <w:tc>
          <w:tcPr>
            <w:tcW w:w="3827" w:type="dxa"/>
            <w:vAlign w:val="center"/>
          </w:tcPr>
          <w:p w:rsidR="00574274" w:rsidRPr="00574274" w:rsidRDefault="00574274" w:rsidP="00574274">
            <w:pPr>
              <w:spacing w:after="0" w:line="240" w:lineRule="auto"/>
              <w:jc w:val="both"/>
              <w:rPr>
                <w:rFonts w:ascii="Arial" w:hAnsi="Arial" w:cs="Arial"/>
                <w:color w:val="000000" w:themeColor="text1"/>
                <w:sz w:val="20"/>
                <w:szCs w:val="20"/>
              </w:rPr>
            </w:pPr>
            <w:r w:rsidRPr="00574274">
              <w:rPr>
                <w:rFonts w:ascii="Arial" w:hAnsi="Arial" w:cs="Arial"/>
                <w:color w:val="000000" w:themeColor="text1"/>
                <w:sz w:val="20"/>
                <w:szCs w:val="20"/>
              </w:rPr>
              <w:t>Vizsgálandó, hogy a Projekt adatlap adatmezői és a megalapozó dokumentum alapján a támogatást igénylő és a támogatási kérelem tárgya nem tartozik a Felhívás 1.2. pontjában meghatározott kizáró okok alá.</w:t>
            </w:r>
          </w:p>
          <w:p w:rsidR="00574274" w:rsidRPr="00574274" w:rsidRDefault="00574274" w:rsidP="00574274">
            <w:pPr>
              <w:spacing w:after="0" w:line="240" w:lineRule="auto"/>
              <w:jc w:val="both"/>
              <w:rPr>
                <w:rFonts w:ascii="Arial" w:hAnsi="Arial" w:cs="Arial"/>
                <w:b/>
                <w:color w:val="000000" w:themeColor="text1"/>
                <w:sz w:val="20"/>
                <w:szCs w:val="20"/>
              </w:rPr>
            </w:pP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
                <w:color w:val="000000" w:themeColor="text1"/>
                <w:sz w:val="20"/>
                <w:szCs w:val="20"/>
              </w:rPr>
              <w:t>„Nem felelt meg” minősítés esetén a támogatási kérelem elutasításra kerül.</w:t>
            </w:r>
          </w:p>
        </w:tc>
        <w:tc>
          <w:tcPr>
            <w:tcW w:w="2410" w:type="dxa"/>
            <w:vAlign w:val="center"/>
          </w:tcPr>
          <w:p w:rsidR="00574274" w:rsidRPr="00574274" w:rsidRDefault="00574274" w:rsidP="00574274">
            <w:pPr>
              <w:spacing w:after="0" w:line="240" w:lineRule="auto"/>
              <w:rPr>
                <w:rFonts w:ascii="Arial" w:hAnsi="Arial" w:cs="Arial"/>
                <w:color w:val="000000" w:themeColor="text1"/>
                <w:sz w:val="20"/>
                <w:szCs w:val="20"/>
              </w:rPr>
            </w:pPr>
            <w:r w:rsidRPr="00574274">
              <w:rPr>
                <w:rFonts w:ascii="Arial" w:hAnsi="Arial" w:cs="Arial"/>
                <w:color w:val="000000" w:themeColor="text1"/>
                <w:sz w:val="20"/>
                <w:szCs w:val="20"/>
              </w:rPr>
              <w:t>Megfelelt</w:t>
            </w:r>
          </w:p>
          <w:p w:rsidR="00574274" w:rsidRPr="00574274" w:rsidRDefault="00574274" w:rsidP="00574274">
            <w:pPr>
              <w:spacing w:after="0" w:line="240" w:lineRule="auto"/>
              <w:jc w:val="both"/>
              <w:rPr>
                <w:rFonts w:ascii="Arial" w:hAnsi="Arial" w:cs="Arial"/>
                <w:color w:val="000000" w:themeColor="text1"/>
                <w:sz w:val="20"/>
                <w:szCs w:val="20"/>
              </w:rPr>
            </w:pPr>
            <w:r w:rsidRPr="00574274">
              <w:rPr>
                <w:rFonts w:ascii="Arial" w:hAnsi="Arial" w:cs="Arial"/>
                <w:color w:val="000000" w:themeColor="text1"/>
                <w:sz w:val="20"/>
                <w:szCs w:val="20"/>
              </w:rPr>
              <w:t>Nem felelt meg</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hAnsi="Arial" w:cs="Arial"/>
                <w:bCs/>
                <w:color w:val="000000" w:themeColor="text1"/>
                <w:sz w:val="20"/>
                <w:szCs w:val="20"/>
              </w:rPr>
            </w:pPr>
            <w:r w:rsidRPr="00574274">
              <w:rPr>
                <w:rFonts w:ascii="Arial" w:eastAsia="Calibri" w:hAnsi="Arial" w:cs="Arial"/>
                <w:bCs/>
                <w:color w:val="000000"/>
                <w:sz w:val="20"/>
                <w:szCs w:val="20"/>
              </w:rPr>
              <w:t>Szakmai megalapozottság, indokoltság</w:t>
            </w:r>
          </w:p>
        </w:tc>
        <w:tc>
          <w:tcPr>
            <w:tcW w:w="3752" w:type="dxa"/>
            <w:shd w:val="clear" w:color="auto" w:fill="auto"/>
            <w:vAlign w:val="center"/>
          </w:tcPr>
          <w:p w:rsidR="00574274" w:rsidRPr="00574274" w:rsidRDefault="00574274" w:rsidP="00574274">
            <w:pPr>
              <w:spacing w:after="0" w:line="240" w:lineRule="auto"/>
              <w:jc w:val="both"/>
              <w:rPr>
                <w:rFonts w:ascii="Arial" w:hAnsi="Arial" w:cs="Arial"/>
                <w:iCs/>
                <w:sz w:val="20"/>
                <w:szCs w:val="20"/>
                <w:u w:val="single"/>
              </w:rPr>
            </w:pPr>
            <w:r w:rsidRPr="00574274">
              <w:rPr>
                <w:rFonts w:ascii="Arial" w:hAnsi="Arial" w:cs="Arial"/>
                <w:iCs/>
                <w:sz w:val="20"/>
                <w:szCs w:val="20"/>
                <w:u w:val="single"/>
              </w:rPr>
              <w:t>Minden főtevékenység esetében:</w:t>
            </w:r>
          </w:p>
          <w:p w:rsidR="00574274" w:rsidRPr="00574274" w:rsidRDefault="00574274" w:rsidP="00574274">
            <w:pPr>
              <w:spacing w:after="0" w:line="240" w:lineRule="auto"/>
              <w:jc w:val="both"/>
              <w:rPr>
                <w:rFonts w:ascii="Arial" w:hAnsi="Arial" w:cs="Arial"/>
                <w:iCs/>
                <w:sz w:val="20"/>
                <w:szCs w:val="20"/>
              </w:rPr>
            </w:pPr>
            <w:r w:rsidRPr="00574274">
              <w:rPr>
                <w:rFonts w:ascii="Arial" w:hAnsi="Arial" w:cs="Arial"/>
                <w:iCs/>
                <w:sz w:val="20"/>
                <w:szCs w:val="20"/>
              </w:rPr>
              <w:t xml:space="preserve">A helyzetelemzés az elvárásoknak megfelelően készült és alátámasztja a </w:t>
            </w:r>
            <w:r w:rsidRPr="00574274">
              <w:rPr>
                <w:rFonts w:ascii="Arial" w:hAnsi="Arial" w:cs="Arial"/>
                <w:iCs/>
                <w:sz w:val="20"/>
                <w:szCs w:val="20"/>
              </w:rPr>
              <w:lastRenderedPageBreak/>
              <w:t>tervezett fejlesztés indokoltságát, szükségességét.</w:t>
            </w:r>
          </w:p>
        </w:tc>
        <w:tc>
          <w:tcPr>
            <w:tcW w:w="3827" w:type="dxa"/>
            <w:vAlign w:val="center"/>
          </w:tcPr>
          <w:p w:rsidR="00574274" w:rsidRPr="00574274" w:rsidRDefault="00574274" w:rsidP="00574274">
            <w:pPr>
              <w:spacing w:after="0" w:line="240" w:lineRule="auto"/>
              <w:jc w:val="both"/>
              <w:rPr>
                <w:rFonts w:ascii="Arial" w:hAnsi="Arial" w:cs="Arial"/>
                <w:color w:val="000000" w:themeColor="text1"/>
                <w:sz w:val="20"/>
                <w:szCs w:val="20"/>
              </w:rPr>
            </w:pPr>
            <w:r w:rsidRPr="00574274">
              <w:rPr>
                <w:rFonts w:ascii="Arial" w:hAnsi="Arial" w:cs="Arial"/>
                <w:color w:val="000000" w:themeColor="text1"/>
                <w:sz w:val="20"/>
                <w:szCs w:val="20"/>
              </w:rPr>
              <w:lastRenderedPageBreak/>
              <w:t xml:space="preserve">Vizsgálandó, hogy a </w:t>
            </w:r>
            <w:proofErr w:type="spellStart"/>
            <w:r w:rsidRPr="00574274">
              <w:rPr>
                <w:rFonts w:ascii="Arial" w:hAnsi="Arial" w:cs="Arial"/>
                <w:color w:val="000000" w:themeColor="text1"/>
                <w:sz w:val="20"/>
                <w:szCs w:val="20"/>
              </w:rPr>
              <w:t>PET-ben</w:t>
            </w:r>
            <w:proofErr w:type="spellEnd"/>
            <w:r w:rsidRPr="00574274">
              <w:rPr>
                <w:rFonts w:ascii="Arial" w:hAnsi="Arial" w:cs="Arial"/>
                <w:color w:val="000000" w:themeColor="text1"/>
                <w:sz w:val="20"/>
                <w:szCs w:val="20"/>
              </w:rPr>
              <w:t xml:space="preserve"> kifejtetésre került minden releváns szempont az alábbiakhoz kapcsolódóan:</w:t>
            </w:r>
          </w:p>
          <w:p w:rsidR="00574274" w:rsidRPr="00574274" w:rsidRDefault="00574274" w:rsidP="00574274">
            <w:pPr>
              <w:numPr>
                <w:ilvl w:val="0"/>
                <w:numId w:val="1"/>
              </w:numPr>
              <w:spacing w:after="0" w:line="240" w:lineRule="auto"/>
              <w:ind w:left="572"/>
              <w:contextualSpacing/>
              <w:jc w:val="both"/>
              <w:rPr>
                <w:rFonts w:ascii="Arial" w:eastAsia="Calibri" w:hAnsi="Arial" w:cs="Arial"/>
                <w:color w:val="000000"/>
                <w:sz w:val="20"/>
                <w:szCs w:val="20"/>
              </w:rPr>
            </w:pPr>
            <w:r w:rsidRPr="00574274">
              <w:rPr>
                <w:rFonts w:ascii="Arial" w:eastAsia="Calibri" w:hAnsi="Arial" w:cs="Arial"/>
                <w:color w:val="000000"/>
                <w:sz w:val="20"/>
                <w:szCs w:val="20"/>
              </w:rPr>
              <w:lastRenderedPageBreak/>
              <w:t>az érintett terület lehatárolását és a meglévő állapot bemutatását,</w:t>
            </w:r>
          </w:p>
          <w:p w:rsidR="00574274" w:rsidRPr="00574274" w:rsidRDefault="00574274" w:rsidP="00574274">
            <w:pPr>
              <w:numPr>
                <w:ilvl w:val="0"/>
                <w:numId w:val="1"/>
              </w:numPr>
              <w:spacing w:after="0" w:line="240" w:lineRule="auto"/>
              <w:ind w:left="572"/>
              <w:contextualSpacing/>
              <w:jc w:val="both"/>
              <w:rPr>
                <w:rFonts w:ascii="Arial" w:eastAsia="Calibri" w:hAnsi="Arial" w:cs="Arial"/>
                <w:color w:val="000000"/>
                <w:sz w:val="20"/>
                <w:szCs w:val="20"/>
              </w:rPr>
            </w:pPr>
            <w:r w:rsidRPr="00574274">
              <w:rPr>
                <w:rFonts w:ascii="Arial" w:eastAsia="Calibri" w:hAnsi="Arial" w:cs="Arial"/>
                <w:color w:val="000000"/>
                <w:sz w:val="20"/>
                <w:szCs w:val="20"/>
              </w:rPr>
              <w:t>a fejlesztés indokoltságát, szükségét,</w:t>
            </w:r>
          </w:p>
          <w:p w:rsidR="00574274" w:rsidRPr="00574274" w:rsidRDefault="00574274" w:rsidP="00574274">
            <w:pPr>
              <w:numPr>
                <w:ilvl w:val="0"/>
                <w:numId w:val="1"/>
              </w:numPr>
              <w:spacing w:after="0" w:line="240" w:lineRule="auto"/>
              <w:ind w:left="572"/>
              <w:contextualSpacing/>
              <w:jc w:val="both"/>
              <w:rPr>
                <w:rFonts w:ascii="Arial" w:eastAsia="Calibri" w:hAnsi="Arial" w:cs="Arial"/>
                <w:color w:val="000000"/>
                <w:sz w:val="20"/>
                <w:szCs w:val="20"/>
              </w:rPr>
            </w:pPr>
            <w:r w:rsidRPr="00574274">
              <w:rPr>
                <w:rFonts w:ascii="Arial" w:eastAsia="Calibri" w:hAnsi="Arial" w:cs="Arial"/>
                <w:color w:val="000000"/>
                <w:sz w:val="20"/>
                <w:szCs w:val="20"/>
              </w:rPr>
              <w:t>a projekt megalapozottságát (egyszerűsített közgazdasági elemzését).</w:t>
            </w:r>
          </w:p>
          <w:p w:rsidR="00574274" w:rsidRPr="00574274" w:rsidRDefault="00574274" w:rsidP="00574274">
            <w:pPr>
              <w:spacing w:after="0" w:line="240" w:lineRule="auto"/>
              <w:jc w:val="both"/>
              <w:rPr>
                <w:rFonts w:ascii="Arial" w:hAnsi="Arial" w:cs="Arial"/>
                <w:color w:val="000000"/>
                <w:sz w:val="20"/>
                <w:szCs w:val="20"/>
              </w:rPr>
            </w:pPr>
          </w:p>
          <w:p w:rsidR="00574274" w:rsidRPr="00574274" w:rsidRDefault="00574274" w:rsidP="00574274">
            <w:pPr>
              <w:spacing w:after="0" w:line="240" w:lineRule="auto"/>
              <w:jc w:val="both"/>
              <w:rPr>
                <w:rFonts w:ascii="Arial" w:eastAsia="Calibri" w:hAnsi="Arial" w:cs="Arial"/>
                <w:color w:val="000000"/>
                <w:sz w:val="20"/>
                <w:szCs w:val="20"/>
              </w:rPr>
            </w:pPr>
            <w:r w:rsidRPr="00574274">
              <w:rPr>
                <w:rFonts w:ascii="Arial" w:eastAsia="Calibri" w:hAnsi="Arial" w:cs="Arial"/>
                <w:color w:val="000000"/>
                <w:sz w:val="20"/>
                <w:szCs w:val="20"/>
              </w:rPr>
              <w:t>Vizsgálandó, hogy minden releváns kérdés kifejtésre került, valamint hogy a helyzetelemzés a projekt keretében tervezett tevékenységek indokoltságát, célját alátámasztja.</w:t>
            </w:r>
          </w:p>
          <w:p w:rsidR="00574274" w:rsidRPr="00574274" w:rsidRDefault="00574274" w:rsidP="00574274">
            <w:pPr>
              <w:spacing w:after="0" w:line="240" w:lineRule="auto"/>
              <w:jc w:val="both"/>
              <w:rPr>
                <w:rFonts w:ascii="Arial" w:eastAsia="Calibri" w:hAnsi="Arial" w:cs="Arial"/>
                <w:color w:val="000000"/>
                <w:sz w:val="20"/>
                <w:szCs w:val="20"/>
              </w:rPr>
            </w:pPr>
          </w:p>
          <w:p w:rsidR="00574274" w:rsidRPr="00574274" w:rsidRDefault="00574274" w:rsidP="00574274">
            <w:pPr>
              <w:spacing w:after="0" w:line="240" w:lineRule="auto"/>
              <w:jc w:val="both"/>
              <w:rPr>
                <w:rFonts w:ascii="Arial" w:hAnsi="Arial" w:cs="Arial"/>
                <w:color w:val="000000" w:themeColor="text1"/>
                <w:sz w:val="20"/>
                <w:szCs w:val="20"/>
              </w:rPr>
            </w:pPr>
            <w:r w:rsidRPr="00574274">
              <w:rPr>
                <w:rFonts w:ascii="Arial" w:hAnsi="Arial" w:cs="Arial"/>
                <w:b/>
                <w:color w:val="000000" w:themeColor="text1"/>
                <w:sz w:val="20"/>
                <w:szCs w:val="20"/>
              </w:rPr>
              <w:t>„Nem felelt meg” minősítés esetén a támogatási kérelem elutasításra kerül.</w:t>
            </w:r>
          </w:p>
        </w:tc>
        <w:tc>
          <w:tcPr>
            <w:tcW w:w="2410" w:type="dxa"/>
            <w:vAlign w:val="center"/>
          </w:tcPr>
          <w:p w:rsidR="00574274" w:rsidRPr="00574274" w:rsidRDefault="00574274" w:rsidP="00574274">
            <w:pPr>
              <w:spacing w:after="0" w:line="240" w:lineRule="auto"/>
              <w:rPr>
                <w:rFonts w:ascii="Arial" w:hAnsi="Arial" w:cs="Arial"/>
                <w:color w:val="000000" w:themeColor="text1"/>
                <w:sz w:val="20"/>
                <w:szCs w:val="20"/>
              </w:rPr>
            </w:pPr>
            <w:r w:rsidRPr="00574274">
              <w:rPr>
                <w:rFonts w:ascii="Arial" w:hAnsi="Arial" w:cs="Arial"/>
                <w:color w:val="000000" w:themeColor="text1"/>
                <w:sz w:val="20"/>
                <w:szCs w:val="20"/>
              </w:rPr>
              <w:lastRenderedPageBreak/>
              <w:t>Megfelelt</w:t>
            </w:r>
          </w:p>
          <w:p w:rsidR="00574274" w:rsidRPr="00574274" w:rsidRDefault="00574274" w:rsidP="00574274">
            <w:pPr>
              <w:spacing w:after="0" w:line="240" w:lineRule="auto"/>
              <w:rPr>
                <w:rFonts w:ascii="Arial" w:hAnsi="Arial" w:cs="Arial"/>
                <w:color w:val="000000" w:themeColor="text1"/>
                <w:sz w:val="20"/>
                <w:szCs w:val="20"/>
              </w:rPr>
            </w:pPr>
            <w:r w:rsidRPr="00574274">
              <w:rPr>
                <w:rFonts w:ascii="Arial" w:hAnsi="Arial" w:cs="Arial"/>
                <w:color w:val="000000" w:themeColor="text1"/>
                <w:sz w:val="20"/>
                <w:szCs w:val="20"/>
              </w:rPr>
              <w:t>Nem felelt meg</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p>
          <w:p w:rsidR="00574274" w:rsidRPr="00574274" w:rsidRDefault="00574274" w:rsidP="00574274">
            <w:pPr>
              <w:autoSpaceDE w:val="0"/>
              <w:autoSpaceDN w:val="0"/>
              <w:adjustRightInd w:val="0"/>
              <w:spacing w:after="0" w:line="240" w:lineRule="auto"/>
              <w:jc w:val="both"/>
              <w:rPr>
                <w:rFonts w:ascii="Arial" w:hAnsi="Arial" w:cs="Arial"/>
                <w:color w:val="000000"/>
                <w:sz w:val="20"/>
                <w:szCs w:val="20"/>
              </w:rPr>
            </w:pPr>
            <w:r w:rsidRPr="00574274">
              <w:rPr>
                <w:rFonts w:ascii="Arial" w:hAnsi="Arial" w:cs="Arial"/>
                <w:bCs/>
                <w:color w:val="000000"/>
                <w:sz w:val="20"/>
                <w:szCs w:val="20"/>
              </w:rPr>
              <w:t xml:space="preserve">Illeszkedés a TOP Plusz céljaihoz </w:t>
            </w:r>
          </w:p>
          <w:p w:rsidR="00574274" w:rsidRPr="00574274" w:rsidRDefault="00574274" w:rsidP="00574274">
            <w:pPr>
              <w:spacing w:after="0" w:line="240" w:lineRule="auto"/>
              <w:jc w:val="both"/>
              <w:rPr>
                <w:rFonts w:ascii="Arial" w:eastAsia="Calibri" w:hAnsi="Arial" w:cs="Arial"/>
                <w:bCs/>
                <w:color w:val="000000"/>
                <w:sz w:val="20"/>
                <w:szCs w:val="20"/>
              </w:rPr>
            </w:pPr>
          </w:p>
        </w:tc>
        <w:tc>
          <w:tcPr>
            <w:tcW w:w="3752" w:type="dxa"/>
            <w:shd w:val="clear" w:color="auto" w:fill="auto"/>
            <w:vAlign w:val="center"/>
          </w:tcPr>
          <w:p w:rsidR="00574274" w:rsidRPr="00574274" w:rsidRDefault="00574274" w:rsidP="00574274">
            <w:pPr>
              <w:spacing w:after="0" w:line="240" w:lineRule="auto"/>
              <w:jc w:val="both"/>
              <w:rPr>
                <w:rFonts w:ascii="Arial" w:eastAsia="Calibri" w:hAnsi="Arial" w:cs="Arial"/>
                <w:bCs/>
                <w:color w:val="000000"/>
                <w:sz w:val="20"/>
                <w:szCs w:val="20"/>
                <w:u w:val="single"/>
              </w:rPr>
            </w:pPr>
            <w:r w:rsidRPr="00574274">
              <w:rPr>
                <w:rFonts w:ascii="Arial" w:eastAsia="Calibri" w:hAnsi="Arial" w:cs="Arial"/>
                <w:bCs/>
                <w:color w:val="000000"/>
                <w:sz w:val="20"/>
                <w:szCs w:val="20"/>
                <w:u w:val="single"/>
              </w:rPr>
              <w:t>Az A), B) és C) főtevékenység esetében:</w:t>
            </w:r>
          </w:p>
          <w:p w:rsidR="00574274" w:rsidRPr="00574274" w:rsidRDefault="00574274" w:rsidP="00574274">
            <w:pPr>
              <w:spacing w:after="0" w:line="240" w:lineRule="auto"/>
              <w:jc w:val="both"/>
              <w:rPr>
                <w:rFonts w:ascii="Arial" w:eastAsia="Calibri" w:hAnsi="Arial" w:cs="Arial"/>
                <w:bCs/>
                <w:color w:val="000000"/>
                <w:sz w:val="20"/>
                <w:szCs w:val="20"/>
              </w:rPr>
            </w:pPr>
          </w:p>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Illeszkedés az Integrált Településfejlesztési Stratégiához vagy településfejlesztési tervhez.</w:t>
            </w:r>
          </w:p>
          <w:p w:rsidR="00574274" w:rsidRPr="00574274" w:rsidRDefault="00574274" w:rsidP="00574274">
            <w:pPr>
              <w:spacing w:after="0" w:line="240" w:lineRule="auto"/>
              <w:jc w:val="both"/>
              <w:rPr>
                <w:rFonts w:ascii="Arial" w:hAnsi="Arial" w:cs="Arial"/>
                <w:bCs/>
                <w:iCs/>
                <w:color w:val="000000" w:themeColor="text1"/>
                <w:sz w:val="20"/>
                <w:szCs w:val="20"/>
              </w:rPr>
            </w:pP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Városi jogállású település esetén a projekt illeszkedik az Integrált Településfejlesztési Stratégiához vagy településfejlesztési tervhez.</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(amennyiben releváns)</w:t>
            </w:r>
          </w:p>
          <w:p w:rsidR="00574274" w:rsidRPr="00574274" w:rsidRDefault="00574274" w:rsidP="00574274">
            <w:pPr>
              <w:spacing w:after="0" w:line="240" w:lineRule="auto"/>
              <w:jc w:val="both"/>
              <w:rPr>
                <w:rFonts w:ascii="Arial" w:eastAsia="Calibri" w:hAnsi="Arial" w:cs="Arial"/>
                <w:bCs/>
                <w:color w:val="000000" w:themeColor="text1"/>
                <w:sz w:val="20"/>
                <w:szCs w:val="20"/>
              </w:rPr>
            </w:pPr>
            <w:r w:rsidRPr="00574274">
              <w:rPr>
                <w:rFonts w:ascii="Arial" w:eastAsia="Calibri" w:hAnsi="Arial" w:cs="Arial"/>
                <w:bCs/>
                <w:color w:val="000000"/>
                <w:sz w:val="20"/>
                <w:szCs w:val="20"/>
              </w:rPr>
              <w:t xml:space="preserve">Amennyiben a város nem rendelkezik ilyen dokumentumokkal, vállalja, hogy a projekt keretében kidolgozza azt, illetve amennyiben nem illeszkedik a meglévő stratégiához, vállalja, hogy legkésőbb az 1. mérföldkőig módosítja azt és igazolja az illeszkedést. </w:t>
            </w:r>
          </w:p>
          <w:p w:rsidR="00574274" w:rsidRPr="00574274" w:rsidRDefault="00574274" w:rsidP="00574274">
            <w:pPr>
              <w:spacing w:after="0" w:line="240" w:lineRule="auto"/>
              <w:jc w:val="both"/>
              <w:rPr>
                <w:rFonts w:ascii="Arial" w:hAnsi="Arial" w:cs="Arial"/>
                <w:bCs/>
                <w:iCs/>
                <w:color w:val="000000" w:themeColor="text1"/>
                <w:sz w:val="20"/>
                <w:szCs w:val="20"/>
              </w:rPr>
            </w:pPr>
          </w:p>
        </w:tc>
        <w:tc>
          <w:tcPr>
            <w:tcW w:w="3827"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Rendelkezésre áll az Integrált Településfejlesztési Stratégia vagy településfejlesztési terv. Amennyiben a város nem rendelkezik ilyen dokumentumokkal, vállalja, hogy a projekt keretében kidolgozza azt, illetve amennyiben nem illeszkedik a meglévő stratégiához, vállalja, hogy legkésőbb az 1. mérföldkőig módosítja azt és igazolja az illeszkedést.</w:t>
            </w:r>
          </w:p>
          <w:p w:rsidR="00574274" w:rsidRPr="00574274" w:rsidRDefault="00574274" w:rsidP="00574274">
            <w:pPr>
              <w:spacing w:after="0" w:line="240" w:lineRule="auto"/>
              <w:jc w:val="both"/>
              <w:rPr>
                <w:rFonts w:ascii="Arial" w:hAnsi="Arial" w:cs="Arial"/>
                <w:bCs/>
                <w:iCs/>
                <w:color w:val="000000" w:themeColor="text1"/>
                <w:sz w:val="20"/>
                <w:szCs w:val="20"/>
              </w:rPr>
            </w:pP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 xml:space="preserve">Nem áll rendelkezésre csatolt Integrált Településfejlesztési Stratégia vagy településfejlesztési terv és a pályázó nem vállalja, hogy a projekt keretében kidolgozza azt, illetve amennyiben nem </w:t>
            </w:r>
            <w:r w:rsidRPr="00574274">
              <w:rPr>
                <w:rFonts w:ascii="Arial" w:hAnsi="Arial" w:cs="Arial"/>
                <w:bCs/>
                <w:iCs/>
                <w:color w:val="000000" w:themeColor="text1"/>
                <w:sz w:val="20"/>
                <w:szCs w:val="20"/>
              </w:rPr>
              <w:lastRenderedPageBreak/>
              <w:t>illeszkedik a meglévő stratégiához, nem vállalja, hogy legkésőbb az 1. mérföldkőig módosítja azt és igazolja az illeszkedést.</w:t>
            </w:r>
          </w:p>
          <w:p w:rsidR="00574274" w:rsidRPr="00574274" w:rsidRDefault="00574274" w:rsidP="00574274">
            <w:pPr>
              <w:spacing w:after="0" w:line="240" w:lineRule="auto"/>
              <w:jc w:val="both"/>
              <w:rPr>
                <w:rFonts w:ascii="Arial" w:hAnsi="Arial" w:cs="Arial"/>
                <w:bCs/>
                <w:iCs/>
                <w:color w:val="000000" w:themeColor="text1"/>
                <w:sz w:val="20"/>
                <w:szCs w:val="20"/>
              </w:rPr>
            </w:pP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városi jogállású települések esetében a szempont nem releváns.</w:t>
            </w:r>
          </w:p>
        </w:tc>
        <w:tc>
          <w:tcPr>
            <w:tcW w:w="2410" w:type="dxa"/>
          </w:tcPr>
          <w:p w:rsidR="00574274" w:rsidRPr="00574274" w:rsidRDefault="00574274" w:rsidP="00574274">
            <w:pPr>
              <w:spacing w:after="0" w:line="240" w:lineRule="auto"/>
              <w:jc w:val="both"/>
              <w:rPr>
                <w:rFonts w:ascii="Arial" w:hAnsi="Arial" w:cs="Arial"/>
                <w:color w:val="000000" w:themeColor="text1"/>
                <w:sz w:val="20"/>
                <w:szCs w:val="20"/>
              </w:rPr>
            </w:pPr>
            <w:r w:rsidRPr="00574274">
              <w:rPr>
                <w:rFonts w:ascii="Arial" w:hAnsi="Arial" w:cs="Arial"/>
                <w:color w:val="000000" w:themeColor="text1"/>
                <w:sz w:val="20"/>
                <w:szCs w:val="20"/>
              </w:rPr>
              <w:lastRenderedPageBreak/>
              <w:t xml:space="preserve">Megfelelt </w:t>
            </w:r>
          </w:p>
          <w:p w:rsidR="00574274" w:rsidRPr="00574274" w:rsidRDefault="00574274" w:rsidP="00574274">
            <w:pPr>
              <w:spacing w:after="0" w:line="240" w:lineRule="auto"/>
              <w:jc w:val="both"/>
              <w:rPr>
                <w:rFonts w:ascii="Arial" w:hAnsi="Arial" w:cs="Arial"/>
                <w:color w:val="000000" w:themeColor="text1"/>
                <w:sz w:val="20"/>
                <w:szCs w:val="20"/>
              </w:rPr>
            </w:pPr>
            <w:r w:rsidRPr="00574274">
              <w:rPr>
                <w:rFonts w:ascii="Arial" w:hAnsi="Arial" w:cs="Arial"/>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Del="002741FA"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megalapozottság, indokoltság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Települési kékinfrastruktúra fejlesztés esetén: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tervezett szakmai koncepciót az illetékes TVT vizsgálta és csatolásra került a vonatkozó előzetes szakvéleménye.</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 támogatási kérelem mellékleteként benyújtott dokumentumok alapján értékelhető.</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megalapozottság, indokoltság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 xml:space="preserve">Települési kékinfrastruktúra fejlesztése esetén: </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A talaj és talajvízadottságok figyelembevételével, előnyben kell részesíteni az alkalmazott műszaki vagy </w:t>
            </w:r>
            <w:proofErr w:type="spellStart"/>
            <w:r w:rsidRPr="00574274">
              <w:rPr>
                <w:rFonts w:ascii="Arial" w:eastAsia="Times New Roman" w:hAnsi="Arial" w:cs="Arial"/>
                <w:color w:val="000000" w:themeColor="text1"/>
                <w:sz w:val="20"/>
                <w:szCs w:val="20"/>
                <w:lang w:eastAsia="hu-HU"/>
              </w:rPr>
              <w:t>természetközeli</w:t>
            </w:r>
            <w:proofErr w:type="spellEnd"/>
            <w:r w:rsidRPr="00574274">
              <w:rPr>
                <w:rFonts w:ascii="Arial" w:eastAsia="Times New Roman" w:hAnsi="Arial" w:cs="Arial"/>
                <w:color w:val="000000" w:themeColor="text1"/>
                <w:sz w:val="20"/>
                <w:szCs w:val="20"/>
                <w:lang w:eastAsia="hu-HU"/>
              </w:rPr>
              <w:t xml:space="preserve"> megoldással a vízvisszatartást, késleltetett levezetést, erózióvédelmet; lehetővé téve a területi beszivárgás elősegítését.</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Megfelelt: A helyben tartás, lassított levezetés igazolt vagy ennek hiányában megfelelő indoklás bemutatásra került.</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Nem felelt meg: </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Amennyiben lehetséges a helyben tartás, vízvisszatartás, azonban azt nem biztosították, erre való hivatkozással elutasításra kell javaslatot tenni.</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 megalapozottság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Települési kékinfrastruktúra fejlesztése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Az integrált vízgyűjtő-gazdálkodási szemlélet megvalósul.  </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támogatási kérelemben bemutatott korábbi káresemények mértéke, gyakorisága, okozott kárértéke, a védendő értékek vagy a fejlesztés szükségességének bemutatása alapján a fejlesztési igény megalapozott, a projekt megvalósítása indokolt.</w:t>
            </w:r>
          </w:p>
        </w:tc>
        <w:tc>
          <w:tcPr>
            <w:tcW w:w="3827" w:type="dxa"/>
          </w:tcPr>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Kritérium vizsgálatát a támogatási kérelem alapján kell elvégezni.</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A kékinfrastruktúra fejlesztése együtt kezelendő a zöldinfrastruktúra fejlesztésekkel, a kettő szervesen kapcsolódik, nem elválasztható. A zöldfelületek vízvisszatartásra, szikkasztásra szolgálnak, a vízzel a zöldfelületeket lehet olcsóbban fenntartani. Különösen a sűrűn lakott részeken javasolt a </w:t>
            </w:r>
            <w:r w:rsidRPr="00574274">
              <w:rPr>
                <w:rFonts w:ascii="Arial" w:eastAsia="Times New Roman" w:hAnsi="Arial" w:cs="Arial"/>
                <w:bCs/>
                <w:iCs/>
                <w:sz w:val="20"/>
                <w:szCs w:val="24"/>
                <w:lang w:eastAsia="hu-HU"/>
              </w:rPr>
              <w:lastRenderedPageBreak/>
              <w:t>burkolatok visszabontása és növényzet telepítése, illetve a nem vízáteresztő burkolatok vízáteresztőre cserélése, a zöldfelületek arányának növelése.</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 következők kerülnek értékelésre a megalapozó dokumentumban megadott információk alapján:</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Pontosan milyen vízgazdálkodási problémákat kell megoldani, ezek alátámasztottak-e, milyen/mekkora káresemények voltak eddig (pl. Vis maior támogatás BM részéről), 18/2003 (XII.9) KVVM-BM rendelet szerinti települések, katasztrófavédelmi besorolás az esetben, ha vízhez kapcsolódó veszélyforrás jelentős (de a tervezés során más klímaváltozáshoz kapcsolódó veszélyforrás is fontos lehet), ÁKK modellezett területén lévő település, villámárvíznek kitett település, VGT besorolás stb.</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Hogyan próbálta eddig megoldani a település a problémát, milyen beruházások voltak eddig, azokkal mit sikerült elérni.</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 xml:space="preserve">Milyen háttérdokumentumokra lehet támaszkodni, van-e </w:t>
            </w:r>
            <w:proofErr w:type="spellStart"/>
            <w:r w:rsidRPr="00574274">
              <w:rPr>
                <w:rFonts w:ascii="Arial" w:eastAsia="Times New Roman" w:hAnsi="Arial" w:cs="Arial"/>
                <w:bCs/>
                <w:iCs/>
                <w:sz w:val="20"/>
                <w:szCs w:val="24"/>
                <w:lang w:eastAsia="hu-HU"/>
              </w:rPr>
              <w:t>vízkárelhárítási</w:t>
            </w:r>
            <w:proofErr w:type="spellEnd"/>
            <w:r w:rsidRPr="00574274">
              <w:rPr>
                <w:rFonts w:ascii="Arial" w:eastAsia="Times New Roman" w:hAnsi="Arial" w:cs="Arial"/>
                <w:bCs/>
                <w:iCs/>
                <w:sz w:val="20"/>
                <w:szCs w:val="24"/>
                <w:lang w:eastAsia="hu-HU"/>
              </w:rPr>
              <w:t xml:space="preserve"> terv, ZIFFA, SECAP stb. – ezek figyelembe vételre kerültek-e.</w:t>
            </w:r>
          </w:p>
          <w:p w:rsidR="00574274" w:rsidRPr="00574274" w:rsidRDefault="00574274" w:rsidP="00574274">
            <w:pPr>
              <w:spacing w:before="20" w:after="20" w:line="240" w:lineRule="auto"/>
              <w:ind w:left="567"/>
              <w:jc w:val="both"/>
              <w:rPr>
                <w:rFonts w:ascii="Arial" w:eastAsia="Times New Roman" w:hAnsi="Arial" w:cs="Arial"/>
                <w:sz w:val="20"/>
                <w:szCs w:val="24"/>
                <w:lang w:eastAsia="hu-HU"/>
              </w:rPr>
            </w:pPr>
            <w:r w:rsidRPr="00574274">
              <w:rPr>
                <w:rFonts w:ascii="Arial" w:eastAsia="Times New Roman" w:hAnsi="Arial" w:cs="Arial"/>
                <w:sz w:val="20"/>
                <w:szCs w:val="24"/>
                <w:lang w:eastAsia="hu-HU"/>
              </w:rPr>
              <w:lastRenderedPageBreak/>
              <w:t>-</w:t>
            </w:r>
            <w:r w:rsidRPr="00574274">
              <w:rPr>
                <w:rFonts w:ascii="Arial" w:eastAsia="Times New Roman" w:hAnsi="Arial" w:cs="Cambria"/>
                <w:sz w:val="20"/>
                <w:szCs w:val="24"/>
                <w:lang w:eastAsia="hu-HU"/>
              </w:rPr>
              <w:tab/>
            </w:r>
            <w:r w:rsidRPr="00574274">
              <w:rPr>
                <w:rFonts w:ascii="Arial" w:eastAsia="Times New Roman" w:hAnsi="Arial" w:cs="Arial"/>
                <w:sz w:val="20"/>
                <w:szCs w:val="24"/>
                <w:lang w:eastAsia="hu-HU"/>
              </w:rPr>
              <w:t>Rendelkezésre áll-e ITVT. Amennyiben igen, úgy illeszkedik-e ahhoz a tervezett fejlesztés. Illeszkedés hiányában az érintett projektelem nem támogatható. Amennyiben nem készült ITVT vállalta-e az elkészítést legalább a 2. mérföldkőig.</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 xml:space="preserve">A projekt kialakítás/tervezés során figyelembe vették a kisléptékű (lehetőleg természetes) vízmegtartásra vonatkozó elvárásokat és a tájszemléletű vízgazdálkodást (tájban </w:t>
            </w:r>
            <w:proofErr w:type="spellStart"/>
            <w:r w:rsidRPr="00574274">
              <w:rPr>
                <w:rFonts w:ascii="Arial" w:eastAsia="Times New Roman" w:hAnsi="Arial" w:cs="Arial"/>
                <w:bCs/>
                <w:iCs/>
                <w:sz w:val="20"/>
                <w:szCs w:val="24"/>
                <w:lang w:eastAsia="hu-HU"/>
              </w:rPr>
              <w:t>tározás</w:t>
            </w:r>
            <w:proofErr w:type="spellEnd"/>
            <w:r w:rsidRPr="00574274">
              <w:rPr>
                <w:rFonts w:ascii="Arial" w:eastAsia="Times New Roman" w:hAnsi="Arial" w:cs="Arial"/>
                <w:bCs/>
                <w:iCs/>
                <w:sz w:val="20"/>
                <w:szCs w:val="24"/>
                <w:lang w:eastAsia="hu-HU"/>
              </w:rPr>
              <w:t>, ahol releváns).</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megalapozottság, indokoltság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Települési kékinfrastruktúra fejlesztése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Természetes vízfolyás vagy állóvíz érintettsége esetén a beruházás hozzájárul a jó ökológiai állapotának / potenciáljának eléréséhez.</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(Ennek hiányában megfelelő, alapos indoklás került </w:t>
            </w:r>
            <w:proofErr w:type="gramStart"/>
            <w:r w:rsidRPr="00574274">
              <w:rPr>
                <w:rFonts w:ascii="Arial" w:eastAsia="Times New Roman" w:hAnsi="Arial" w:cs="Arial"/>
                <w:color w:val="000000" w:themeColor="text1"/>
                <w:sz w:val="20"/>
                <w:szCs w:val="20"/>
                <w:lang w:eastAsia="hu-HU"/>
              </w:rPr>
              <w:t>benyújtásra</w:t>
            </w:r>
            <w:proofErr w:type="gramEnd"/>
            <w:r w:rsidRPr="00574274">
              <w:rPr>
                <w:rFonts w:ascii="Arial" w:eastAsia="Times New Roman" w:hAnsi="Arial" w:cs="Arial"/>
                <w:color w:val="000000" w:themeColor="text1"/>
                <w:sz w:val="20"/>
                <w:szCs w:val="20"/>
                <w:lang w:eastAsia="hu-HU"/>
              </w:rPr>
              <w:t xml:space="preserve"> a mentességre.)</w:t>
            </w:r>
          </w:p>
        </w:tc>
        <w:tc>
          <w:tcPr>
            <w:tcW w:w="3827" w:type="dxa"/>
          </w:tcPr>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 benyújtott projektdokumentáció alapján vizsgálandó (amennyiben releváns).</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Részletes műszaki dokumentáció hiányában a rendelkezésre álló információk alapján lehetséges a megfelelést mérlegelni. Lehetőség van támogatási feltétel előírására a teljesülés megerősítése érdekében. </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Amennyiben egyértelműen ellentétes a beruházás célja és nem került megfelelő mentességi indoklás csatolásra, úgy a projekt nem támogatható.</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 xml:space="preserve">Természetes vízfolyások mederburkolása jellemzően </w:t>
            </w:r>
            <w:r w:rsidRPr="00574274">
              <w:rPr>
                <w:rFonts w:ascii="Arial" w:eastAsia="Times New Roman" w:hAnsi="Arial" w:cs="Arial"/>
                <w:bCs/>
                <w:iCs/>
                <w:sz w:val="20"/>
                <w:szCs w:val="24"/>
                <w:lang w:eastAsia="hu-HU"/>
              </w:rPr>
              <w:lastRenderedPageBreak/>
              <w:t xml:space="preserve">jelentős ökológiai károkozással jár (ellentétes a DNSH elvvel). Hasonlóképp kerülendő a földmedrű árkok burkolása. Kivételt képezhetnek a biztonsági okok miatti beavatkozások (pl. hidak alatti részek biztosítása). </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 xml:space="preserve">Természetes vízfolyások érintettsége esetén elvárt természetvédelmi szakértő alkalmazása. </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A jó ökológiai állapot több területen vizsgálandó: Víz Keretirányelv szerinti jó állapot elérésére való törekvés (kémiai, fizikai, biológiai értékelés); természetvédelmi szempontok (fajok-élőhelyek).</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Vállalni szükséges, hogy a </w:t>
            </w:r>
            <w:proofErr w:type="spellStart"/>
            <w:r w:rsidRPr="00574274">
              <w:rPr>
                <w:rFonts w:ascii="Arial" w:eastAsia="Times New Roman" w:hAnsi="Arial" w:cs="Arial"/>
                <w:bCs/>
                <w:iCs/>
                <w:sz w:val="20"/>
                <w:szCs w:val="24"/>
                <w:lang w:eastAsia="hu-HU"/>
              </w:rPr>
              <w:t>tározásra</w:t>
            </w:r>
            <w:proofErr w:type="spellEnd"/>
            <w:r w:rsidRPr="00574274">
              <w:rPr>
                <w:rFonts w:ascii="Arial" w:eastAsia="Times New Roman" w:hAnsi="Arial" w:cs="Arial"/>
                <w:bCs/>
                <w:iCs/>
                <w:sz w:val="20"/>
                <w:szCs w:val="24"/>
                <w:lang w:eastAsia="hu-HU"/>
              </w:rPr>
              <w:t xml:space="preserve"> kiválasztott területen (amennyiben releváns) meglévő – és esetleg megszűnő – élőhely természeti állapota felmérésre és a tervezés során figyelembevételre kerül.</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megalapozottság, indokoltság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Települési kékinfrastruktúra fejlesztése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talajvíz védelme biztosított.</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A megalapozó dokumentumban vállalni szükséges, hogy a részletesen kidolgozott műszaki dokumentációban biztosított lesz, hogy a tervezett tározó nem metszi a talajvíz átlagos szintjét, mert az talajvíz-vesztést (bányató jellegű párolgást) eredményez. (Amennyiben releváns.) A bemutatás hiányában </w:t>
            </w:r>
            <w:r w:rsidRPr="00574274">
              <w:rPr>
                <w:rFonts w:ascii="Arial" w:eastAsia="Times New Roman" w:hAnsi="Arial" w:cs="Arial"/>
                <w:bCs/>
                <w:iCs/>
                <w:sz w:val="20"/>
                <w:szCs w:val="24"/>
                <w:lang w:eastAsia="hu-HU"/>
              </w:rPr>
              <w:lastRenderedPageBreak/>
              <w:t>támogatási feltétel előírása szükséges ennek teljesítésére vonatkozóan.</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megalapozottság, indokoltság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u w:val="single"/>
                <w:lang w:eastAsia="hu-HU"/>
              </w:rPr>
              <w:t>Települési kékinfrastruktúra fejlesztés esetében:</w:t>
            </w:r>
            <w:r w:rsidRPr="00574274">
              <w:rPr>
                <w:rFonts w:ascii="Arial" w:eastAsia="Times New Roman" w:hAnsi="Arial" w:cs="Arial"/>
                <w:color w:val="000000" w:themeColor="text1"/>
                <w:sz w:val="20"/>
                <w:szCs w:val="20"/>
                <w:lang w:eastAsia="hu-HU"/>
              </w:rPr>
              <w:t xml:space="preserve"> </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kiinduló műszaki állapot szövegesen és fotódokumentációval vagy videóval bemutatásra került.</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 meglévő állapot bemutatását digitális formában a támogatási kérelem mellékleteként szükséges csatolni.</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megalapozottság, indokoltság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Települési kékinfrastruktúra fejlesztés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Amennyiben a fejlesztés kisvízfolyást érint úgy vizsgálandó, hogy az MSZE 12333:2010, „Hegy- és dombvidéki kisvízfolyások jó ökológiai állapotának és potenciáljának kialakítása, valamint megőrzése” szabvány figyelembe vételre kerül-e.</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 benyújtott projektdokumentáció alapján vizsgálandó. Amennyiben műszaki dokumentáció még nem áll rendelkezésre és a szabvány betartására a dokumentáció nem tartalmaz vállalást, úgy szükséges támogatási feltételként előírni azt.</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 megalapozottság</w:t>
            </w:r>
          </w:p>
        </w:tc>
        <w:tc>
          <w:tcPr>
            <w:tcW w:w="3752" w:type="dxa"/>
            <w:shd w:val="clear" w:color="auto" w:fill="auto"/>
            <w:vAlign w:val="center"/>
          </w:tcPr>
          <w:p w:rsidR="00574274" w:rsidRPr="00574274" w:rsidRDefault="00574274" w:rsidP="00574274">
            <w:pPr>
              <w:spacing w:before="40" w:after="4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Amennyiben a projekt közlekedésfejlesztési tevékenységet tartalmaz, a beruházás biztosítja a biztonságos közlekedési feltételeket valamennyi közlekedő számára, </w:t>
            </w:r>
            <w:r w:rsidRPr="00574274">
              <w:rPr>
                <w:rFonts w:ascii="Arial" w:eastAsia="Times New Roman" w:hAnsi="Arial" w:cstheme="minorHAnsi"/>
                <w:color w:val="000000" w:themeColor="text1"/>
                <w:sz w:val="20"/>
                <w:szCs w:val="20"/>
                <w:lang w:eastAsia="hu-HU"/>
              </w:rPr>
              <w:t xml:space="preserve">különös tekintettel a legvédtelenebb </w:t>
            </w:r>
            <w:proofErr w:type="gramStart"/>
            <w:r w:rsidRPr="00574274">
              <w:rPr>
                <w:rFonts w:ascii="Arial" w:eastAsia="Times New Roman" w:hAnsi="Arial" w:cstheme="minorHAnsi"/>
                <w:color w:val="000000" w:themeColor="text1"/>
                <w:sz w:val="20"/>
                <w:szCs w:val="20"/>
                <w:lang w:eastAsia="hu-HU"/>
              </w:rPr>
              <w:t>közlekedőkre</w:t>
            </w:r>
            <w:proofErr w:type="gramEnd"/>
            <w:r w:rsidRPr="00574274">
              <w:rPr>
                <w:rFonts w:ascii="Arial" w:eastAsia="Times New Roman" w:hAnsi="Arial" w:cstheme="minorHAnsi"/>
                <w:color w:val="000000" w:themeColor="text1"/>
                <w:sz w:val="20"/>
                <w:szCs w:val="20"/>
                <w:lang w:eastAsia="hu-HU"/>
              </w:rPr>
              <w:t xml:space="preserve"> a gyalogosokra és kerékpárosokra.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projekt a közúti közlekedésről szóló 1988. évi I. tv. 8. § (1a) bekezdésével összhangban került tervezésre valamennyi érintett közlekedő igényeinek a figyelembevételével a vonatkozó szakági Útügyi Műszaki előírások szerint.</w:t>
            </w:r>
          </w:p>
        </w:tc>
        <w:tc>
          <w:tcPr>
            <w:tcW w:w="3827" w:type="dxa"/>
          </w:tcPr>
          <w:p w:rsidR="00574274" w:rsidRPr="00574274" w:rsidRDefault="00574274" w:rsidP="00574274">
            <w:pPr>
              <w:spacing w:after="0" w:line="240" w:lineRule="auto"/>
              <w:jc w:val="both"/>
              <w:rPr>
                <w:rFonts w:ascii="Arial" w:hAnsi="Arial" w:cs="Arial"/>
                <w:color w:val="000000" w:themeColor="text1"/>
                <w:sz w:val="20"/>
                <w:szCs w:val="20"/>
              </w:rPr>
            </w:pPr>
            <w:r w:rsidRPr="00574274">
              <w:rPr>
                <w:rFonts w:ascii="Arial" w:hAnsi="Arial" w:cs="Arial"/>
                <w:bCs/>
                <w:color w:val="000000" w:themeColor="text1"/>
                <w:sz w:val="20"/>
                <w:szCs w:val="20"/>
              </w:rPr>
              <w:t xml:space="preserve">A </w:t>
            </w:r>
            <w:proofErr w:type="spellStart"/>
            <w:r w:rsidRPr="00574274">
              <w:rPr>
                <w:rFonts w:ascii="Arial" w:hAnsi="Arial" w:cs="Arial"/>
                <w:bCs/>
                <w:color w:val="000000" w:themeColor="text1"/>
                <w:sz w:val="20"/>
                <w:szCs w:val="20"/>
              </w:rPr>
              <w:t>PET-ben</w:t>
            </w:r>
            <w:proofErr w:type="spellEnd"/>
            <w:r w:rsidRPr="00574274">
              <w:rPr>
                <w:rFonts w:ascii="Arial" w:hAnsi="Arial" w:cs="Arial"/>
                <w:bCs/>
                <w:color w:val="000000" w:themeColor="text1"/>
                <w:sz w:val="20"/>
                <w:szCs w:val="20"/>
              </w:rPr>
              <w:t xml:space="preserve"> szükséges nyilatkozni a</w:t>
            </w:r>
            <w:r w:rsidRPr="00574274">
              <w:rPr>
                <w:rFonts w:ascii="Arial" w:hAnsi="Arial" w:cs="Arial"/>
                <w:color w:val="000000" w:themeColor="text1"/>
                <w:sz w:val="20"/>
                <w:szCs w:val="20"/>
              </w:rPr>
              <w:t>z elvárás vállalásáról és projektben való érvényesítéséről. Az elvárás érvényesülésének bemutatása és ellenőrzése a részletes műszaki dokumentáció alapján történik, melyet legkésőbb az 1. mérföldkőig szükséges benyújtani. (Azon projektek esetében, ahol az ellenőrzés időpontjában az 1. mérföldkő már elfogadásra került, a következő legkorábbi lehetséges beszámoló vagy mérföldkő során.)</w:t>
            </w:r>
          </w:p>
          <w:p w:rsidR="00574274" w:rsidRPr="00574274" w:rsidRDefault="00574274" w:rsidP="00574274">
            <w:pPr>
              <w:spacing w:after="0" w:line="240" w:lineRule="auto"/>
              <w:jc w:val="both"/>
              <w:rPr>
                <w:rFonts w:ascii="Arial" w:hAnsi="Arial" w:cs="Arial"/>
                <w:bCs/>
                <w:color w:val="000000" w:themeColor="text1"/>
                <w:sz w:val="20"/>
                <w:szCs w:val="20"/>
              </w:rPr>
            </w:pPr>
          </w:p>
          <w:p w:rsidR="00574274" w:rsidRPr="00574274" w:rsidRDefault="00574274" w:rsidP="00574274">
            <w:pPr>
              <w:spacing w:after="0" w:line="240" w:lineRule="auto"/>
              <w:jc w:val="both"/>
              <w:rPr>
                <w:rFonts w:ascii="Arial" w:hAnsi="Arial" w:cs="Arial"/>
                <w:bCs/>
                <w:color w:val="000000" w:themeColor="text1"/>
                <w:sz w:val="20"/>
                <w:szCs w:val="20"/>
              </w:rPr>
            </w:pPr>
            <w:r w:rsidRPr="00574274">
              <w:rPr>
                <w:rFonts w:ascii="Arial" w:eastAsia="Times New Roman" w:hAnsi="Arial" w:cs="Arial"/>
                <w:color w:val="000000" w:themeColor="text1"/>
                <w:sz w:val="20"/>
                <w:szCs w:val="20"/>
                <w:lang w:eastAsia="hu-HU"/>
              </w:rPr>
              <w:t>A vonatkozó szakági Útügyi Műszaki Előírásokat a felhívás hivatkozza.</w:t>
            </w:r>
          </w:p>
          <w:p w:rsidR="00574274" w:rsidRPr="00574274" w:rsidRDefault="00574274" w:rsidP="00574274">
            <w:pPr>
              <w:spacing w:after="0" w:line="240" w:lineRule="auto"/>
              <w:jc w:val="both"/>
              <w:rPr>
                <w:rFonts w:ascii="Arial" w:hAnsi="Arial" w:cs="Arial"/>
                <w:bCs/>
                <w:color w:val="000000" w:themeColor="text1"/>
                <w:sz w:val="20"/>
                <w:szCs w:val="20"/>
              </w:rPr>
            </w:pPr>
          </w:p>
          <w:p w:rsidR="00574274" w:rsidRPr="00574274" w:rsidRDefault="00574274" w:rsidP="00574274">
            <w:pPr>
              <w:spacing w:after="0" w:line="240" w:lineRule="auto"/>
              <w:jc w:val="both"/>
              <w:rPr>
                <w:rFonts w:ascii="Arial" w:hAnsi="Arial" w:cs="Arial"/>
                <w:bCs/>
                <w:color w:val="000000" w:themeColor="text1"/>
                <w:sz w:val="20"/>
                <w:szCs w:val="20"/>
              </w:rPr>
            </w:pPr>
            <w:r w:rsidRPr="00574274">
              <w:rPr>
                <w:rFonts w:ascii="Arial" w:hAnsi="Arial" w:cs="Arial"/>
                <w:bCs/>
                <w:color w:val="000000" w:themeColor="text1"/>
                <w:sz w:val="20"/>
                <w:szCs w:val="20"/>
              </w:rPr>
              <w:lastRenderedPageBreak/>
              <w:t>Közlekedésfejlesztés: út építése, korszerűsítése, felújítása, rekonstrukciója, korrekciója, forgalmi rend módosítás, forgalomcsillapítás, közlekedésbiztonsági beavatkozások.</w:t>
            </w:r>
          </w:p>
          <w:p w:rsidR="00574274" w:rsidRPr="00574274" w:rsidRDefault="00574274" w:rsidP="00574274">
            <w:pPr>
              <w:spacing w:after="0" w:line="240" w:lineRule="auto"/>
              <w:jc w:val="both"/>
              <w:rPr>
                <w:rFonts w:ascii="Arial" w:hAnsi="Arial" w:cs="Arial"/>
                <w:bCs/>
                <w:color w:val="000000" w:themeColor="text1"/>
                <w:sz w:val="20"/>
                <w:szCs w:val="20"/>
              </w:rPr>
            </w:pPr>
          </w:p>
          <w:p w:rsidR="00574274" w:rsidRPr="00574274" w:rsidRDefault="00574274" w:rsidP="00574274">
            <w:pPr>
              <w:spacing w:after="0" w:line="240" w:lineRule="auto"/>
              <w:jc w:val="both"/>
              <w:rPr>
                <w:rFonts w:ascii="Arial" w:eastAsia="Calibri" w:hAnsi="Arial" w:cs="Arial"/>
                <w:color w:val="000000"/>
                <w:sz w:val="20"/>
                <w:szCs w:val="20"/>
              </w:rPr>
            </w:pPr>
            <w:r w:rsidRPr="00574274">
              <w:rPr>
                <w:rFonts w:ascii="Arial" w:eastAsia="Calibri" w:hAnsi="Arial" w:cs="Arial"/>
                <w:color w:val="000000"/>
                <w:sz w:val="20"/>
                <w:szCs w:val="20"/>
              </w:rPr>
              <w:t>Az értékelés során vizsgálandó:</w:t>
            </w:r>
          </w:p>
          <w:p w:rsidR="00574274" w:rsidRPr="00574274" w:rsidRDefault="00574274" w:rsidP="00574274">
            <w:pPr>
              <w:numPr>
                <w:ilvl w:val="0"/>
                <w:numId w:val="1"/>
              </w:numPr>
              <w:spacing w:after="0" w:line="240" w:lineRule="auto"/>
              <w:ind w:left="356"/>
              <w:jc w:val="both"/>
              <w:rPr>
                <w:rFonts w:ascii="Arial" w:eastAsia="Calibri" w:hAnsi="Arial" w:cs="Arial"/>
                <w:color w:val="000000"/>
                <w:sz w:val="20"/>
                <w:szCs w:val="20"/>
              </w:rPr>
            </w:pPr>
            <w:r w:rsidRPr="00574274">
              <w:rPr>
                <w:rFonts w:ascii="Arial" w:eastAsia="Calibri" w:hAnsi="Arial" w:cs="Arial"/>
                <w:color w:val="000000"/>
                <w:sz w:val="20"/>
                <w:szCs w:val="20"/>
              </w:rPr>
              <w:t>a PET értékelési szemponthoz kapcsolódó pontjai,</w:t>
            </w:r>
          </w:p>
          <w:p w:rsidR="00574274" w:rsidRPr="00574274" w:rsidRDefault="00574274" w:rsidP="00574274">
            <w:pPr>
              <w:numPr>
                <w:ilvl w:val="0"/>
                <w:numId w:val="1"/>
              </w:numPr>
              <w:spacing w:after="0" w:line="240" w:lineRule="auto"/>
              <w:ind w:left="355"/>
              <w:jc w:val="both"/>
              <w:rPr>
                <w:rFonts w:ascii="Arial" w:eastAsia="Times New Roman" w:hAnsi="Arial" w:cs="Arial"/>
                <w:color w:val="000000"/>
                <w:sz w:val="20"/>
                <w:szCs w:val="20"/>
                <w:lang w:eastAsia="hu-HU"/>
              </w:rPr>
            </w:pPr>
            <w:r w:rsidRPr="00574274">
              <w:rPr>
                <w:rFonts w:ascii="Arial" w:eastAsia="Times New Roman" w:hAnsi="Arial" w:cs="Arial"/>
                <w:color w:val="000000"/>
                <w:sz w:val="20"/>
                <w:szCs w:val="20"/>
                <w:lang w:eastAsia="hu-HU"/>
              </w:rPr>
              <w:t>r</w:t>
            </w:r>
            <w:r w:rsidRPr="00574274">
              <w:rPr>
                <w:rFonts w:ascii="Arial" w:eastAsia="Times New Roman" w:hAnsi="Arial" w:cs="Arial"/>
                <w:sz w:val="20"/>
                <w:szCs w:val="20"/>
                <w:lang w:eastAsia="hu-HU"/>
              </w:rPr>
              <w:t>észletes műszaki dokumentációval rendelkező projekt esetén a műszaki tervek és megalapozó projekt dokumentumok.</w:t>
            </w:r>
          </w:p>
          <w:p w:rsidR="00574274" w:rsidRPr="00574274" w:rsidRDefault="00574274" w:rsidP="00574274">
            <w:pPr>
              <w:spacing w:after="0" w:line="240" w:lineRule="auto"/>
              <w:ind w:left="-71"/>
              <w:jc w:val="both"/>
              <w:rPr>
                <w:rFonts w:ascii="Arial" w:eastAsia="Times New Roman" w:hAnsi="Arial" w:cs="Arial"/>
                <w:color w:val="000000"/>
                <w:sz w:val="20"/>
                <w:szCs w:val="20"/>
                <w:lang w:eastAsia="hu-HU"/>
              </w:rPr>
            </w:pPr>
          </w:p>
          <w:p w:rsidR="00574274" w:rsidRPr="00574274" w:rsidRDefault="00574274" w:rsidP="00574274">
            <w:pPr>
              <w:spacing w:after="0" w:line="240" w:lineRule="auto"/>
              <w:ind w:left="5"/>
              <w:jc w:val="both"/>
              <w:rPr>
                <w:rFonts w:ascii="Arial" w:eastAsia="Times New Roman" w:hAnsi="Arial" w:cs="Arial"/>
                <w:bCs/>
                <w:iCs/>
                <w:color w:val="000000" w:themeColor="text1"/>
                <w:sz w:val="20"/>
                <w:szCs w:val="20"/>
                <w:lang w:eastAsia="hu-HU"/>
              </w:rPr>
            </w:pPr>
            <w:r w:rsidRPr="00574274">
              <w:rPr>
                <w:rFonts w:ascii="Arial" w:eastAsia="Times New Roman" w:hAnsi="Arial" w:cs="Arial"/>
                <w:bCs/>
                <w:iCs/>
                <w:color w:val="000000" w:themeColor="text1"/>
                <w:sz w:val="20"/>
                <w:szCs w:val="20"/>
                <w:lang w:eastAsia="hu-HU"/>
              </w:rPr>
              <w:t>Nem releváns minősítés, ha:</w:t>
            </w:r>
          </w:p>
          <w:p w:rsidR="00574274" w:rsidRPr="00574274" w:rsidRDefault="00574274" w:rsidP="00574274">
            <w:pPr>
              <w:numPr>
                <w:ilvl w:val="0"/>
                <w:numId w:val="1"/>
              </w:numPr>
              <w:spacing w:after="0" w:line="240" w:lineRule="auto"/>
              <w:ind w:left="430"/>
              <w:jc w:val="both"/>
              <w:rPr>
                <w:rFonts w:ascii="Arial" w:eastAsia="Times New Roman" w:hAnsi="Arial" w:cs="Arial"/>
                <w:bCs/>
                <w:iCs/>
                <w:sz w:val="20"/>
                <w:szCs w:val="24"/>
                <w:lang w:eastAsia="hu-HU"/>
              </w:rPr>
            </w:pPr>
            <w:r w:rsidRPr="00574274">
              <w:rPr>
                <w:rFonts w:ascii="Arial" w:eastAsia="Times New Roman" w:hAnsi="Arial" w:cs="Arial"/>
                <w:bCs/>
                <w:iCs/>
                <w:color w:val="000000" w:themeColor="text1"/>
                <w:sz w:val="20"/>
                <w:szCs w:val="20"/>
                <w:lang w:eastAsia="hu-HU"/>
              </w:rPr>
              <w:t xml:space="preserve">kizárólag SUMP készítésére vagy felülvizsgálatára vonatkozik a projekt, </w:t>
            </w:r>
          </w:p>
          <w:p w:rsidR="00574274" w:rsidRPr="00574274" w:rsidRDefault="00574274" w:rsidP="00574274">
            <w:pPr>
              <w:numPr>
                <w:ilvl w:val="0"/>
                <w:numId w:val="1"/>
              </w:numPr>
              <w:spacing w:after="0" w:line="240" w:lineRule="auto"/>
              <w:ind w:left="430"/>
              <w:jc w:val="both"/>
              <w:rPr>
                <w:rFonts w:ascii="Arial" w:eastAsia="Times New Roman" w:hAnsi="Arial" w:cs="Arial"/>
                <w:bCs/>
                <w:iCs/>
                <w:sz w:val="20"/>
                <w:szCs w:val="24"/>
                <w:lang w:eastAsia="hu-HU"/>
              </w:rPr>
            </w:pPr>
            <w:r w:rsidRPr="00574274">
              <w:rPr>
                <w:rFonts w:ascii="Arial" w:eastAsia="Times New Roman" w:hAnsi="Arial" w:cs="Arial"/>
                <w:bCs/>
                <w:iCs/>
                <w:color w:val="000000" w:themeColor="text1"/>
                <w:sz w:val="20"/>
                <w:szCs w:val="20"/>
                <w:lang w:eastAsia="hu-HU"/>
              </w:rPr>
              <w:t>a projekt nem tartalmaz közlekedésfejlesztést.</w:t>
            </w:r>
          </w:p>
          <w:p w:rsidR="00574274" w:rsidRPr="00574274" w:rsidRDefault="00574274" w:rsidP="00574274">
            <w:pPr>
              <w:spacing w:after="0" w:line="240" w:lineRule="auto"/>
              <w:ind w:left="70"/>
              <w:jc w:val="both"/>
              <w:rPr>
                <w:rFonts w:ascii="Arial" w:eastAsia="Times New Roman" w:hAnsi="Arial" w:cs="Arial"/>
                <w:bCs/>
                <w:iCs/>
                <w:color w:val="000000" w:themeColor="text1"/>
                <w:sz w:val="20"/>
                <w:szCs w:val="20"/>
                <w:lang w:eastAsia="hu-HU"/>
              </w:rPr>
            </w:pPr>
          </w:p>
          <w:p w:rsidR="00574274" w:rsidRPr="00574274" w:rsidRDefault="00574274" w:rsidP="00574274">
            <w:pPr>
              <w:numPr>
                <w:ilvl w:val="0"/>
                <w:numId w:val="1"/>
              </w:numPr>
              <w:spacing w:before="20" w:after="20" w:line="240" w:lineRule="auto"/>
              <w:ind w:left="430"/>
              <w:jc w:val="both"/>
              <w:rPr>
                <w:rFonts w:ascii="Arial" w:eastAsia="Times New Roman" w:hAnsi="Arial" w:cs="Arial"/>
                <w:bCs/>
                <w:iCs/>
                <w:sz w:val="20"/>
                <w:szCs w:val="24"/>
                <w:lang w:eastAsia="hu-HU"/>
              </w:rPr>
            </w:pPr>
            <w:r w:rsidRPr="00574274">
              <w:rPr>
                <w:rFonts w:ascii="Arial" w:eastAsia="Times New Roman" w:hAnsi="Arial" w:cs="Arial"/>
                <w:sz w:val="20"/>
                <w:szCs w:val="24"/>
                <w:lang w:eastAsia="hu-HU"/>
              </w:rPr>
              <w:t>„</w:t>
            </w:r>
            <w:r w:rsidRPr="00574274">
              <w:rPr>
                <w:rFonts w:ascii="Arial" w:eastAsia="Times New Roman" w:hAnsi="Arial" w:cs="Arial"/>
                <w:b/>
                <w:sz w:val="20"/>
                <w:szCs w:val="24"/>
                <w:lang w:eastAsia="hu-HU"/>
              </w:rPr>
              <w:t>Nem felelt meg” minősítés esetén a támogatási kérelem elutasításra kerül.</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 megalapozottság</w:t>
            </w:r>
          </w:p>
        </w:tc>
        <w:tc>
          <w:tcPr>
            <w:tcW w:w="3752" w:type="dxa"/>
            <w:shd w:val="clear" w:color="auto" w:fill="auto"/>
            <w:vAlign w:val="center"/>
          </w:tcPr>
          <w:p w:rsidR="00574274" w:rsidRPr="00574274" w:rsidRDefault="00574274" w:rsidP="00574274">
            <w:pPr>
              <w:spacing w:before="60" w:after="60" w:line="240" w:lineRule="auto"/>
              <w:jc w:val="both"/>
              <w:rPr>
                <w:rFonts w:ascii="Arial" w:hAnsi="Arial" w:cs="Arial"/>
                <w:bCs/>
                <w:iCs/>
                <w:color w:val="000000" w:themeColor="text1"/>
                <w:sz w:val="20"/>
                <w:szCs w:val="20"/>
                <w:u w:val="single"/>
              </w:rPr>
            </w:pPr>
            <w:proofErr w:type="spellStart"/>
            <w:r w:rsidRPr="00574274">
              <w:rPr>
                <w:rFonts w:ascii="Arial" w:hAnsi="Arial" w:cs="Arial"/>
                <w:bCs/>
                <w:iCs/>
                <w:color w:val="000000" w:themeColor="text1"/>
                <w:sz w:val="20"/>
                <w:szCs w:val="20"/>
                <w:u w:val="single"/>
              </w:rPr>
              <w:t>Kerékpárosbarát</w:t>
            </w:r>
            <w:proofErr w:type="spellEnd"/>
            <w:r w:rsidRPr="00574274">
              <w:rPr>
                <w:rFonts w:ascii="Arial" w:hAnsi="Arial" w:cs="Arial"/>
                <w:bCs/>
                <w:iCs/>
                <w:color w:val="000000" w:themeColor="text1"/>
                <w:sz w:val="20"/>
                <w:szCs w:val="20"/>
                <w:u w:val="single"/>
              </w:rPr>
              <w:t xml:space="preserve"> fejlesztés esetén:</w:t>
            </w:r>
          </w:p>
          <w:p w:rsidR="00574274" w:rsidRPr="00574274" w:rsidRDefault="00574274" w:rsidP="00574274">
            <w:pPr>
              <w:spacing w:before="60" w:after="6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 xml:space="preserve">Bemutatásra került a beruházás területét szemléltető vázlatos, térképi átnézet rajz vagy nyomvonalterv a felhívás </w:t>
            </w:r>
            <w:r w:rsidRPr="00574274">
              <w:rPr>
                <w:rFonts w:ascii="Arial" w:hAnsi="Arial" w:cs="Arial"/>
                <w:iCs/>
                <w:color w:val="000000" w:themeColor="text1"/>
                <w:sz w:val="20"/>
                <w:szCs w:val="20"/>
              </w:rPr>
              <w:t xml:space="preserve">2.3. IV. 4) b) </w:t>
            </w:r>
            <w:r w:rsidRPr="00574274">
              <w:rPr>
                <w:rFonts w:ascii="Arial" w:hAnsi="Arial" w:cs="Arial"/>
                <w:bCs/>
                <w:iCs/>
                <w:color w:val="000000" w:themeColor="text1"/>
                <w:sz w:val="20"/>
                <w:szCs w:val="20"/>
              </w:rPr>
              <w:t xml:space="preserve">pontjában meghatározottak szerint (pl.: </w:t>
            </w:r>
            <w:proofErr w:type="spellStart"/>
            <w:r w:rsidRPr="00574274">
              <w:rPr>
                <w:rFonts w:ascii="Arial" w:hAnsi="Arial" w:cs="Arial"/>
                <w:bCs/>
                <w:iCs/>
                <w:color w:val="000000" w:themeColor="text1"/>
                <w:sz w:val="20"/>
                <w:szCs w:val="20"/>
              </w:rPr>
              <w:t>kerékpárosbarát</w:t>
            </w:r>
            <w:proofErr w:type="spellEnd"/>
            <w:r w:rsidRPr="00574274">
              <w:rPr>
                <w:rFonts w:ascii="Arial" w:hAnsi="Arial" w:cs="Arial"/>
                <w:bCs/>
                <w:iCs/>
                <w:color w:val="000000" w:themeColor="text1"/>
                <w:sz w:val="20"/>
                <w:szCs w:val="20"/>
              </w:rPr>
              <w:t xml:space="preserve"> településrészre, </w:t>
            </w:r>
            <w:proofErr w:type="spellStart"/>
            <w:r w:rsidRPr="00574274">
              <w:rPr>
                <w:rFonts w:ascii="Arial" w:hAnsi="Arial" w:cs="Arial"/>
                <w:bCs/>
                <w:iCs/>
                <w:color w:val="000000" w:themeColor="text1"/>
                <w:sz w:val="20"/>
                <w:szCs w:val="20"/>
              </w:rPr>
              <w:t>kerékpárosbarát</w:t>
            </w:r>
            <w:proofErr w:type="spellEnd"/>
            <w:r w:rsidRPr="00574274">
              <w:rPr>
                <w:rFonts w:ascii="Arial" w:hAnsi="Arial" w:cs="Arial"/>
                <w:bCs/>
                <w:iCs/>
                <w:color w:val="000000" w:themeColor="text1"/>
                <w:sz w:val="20"/>
                <w:szCs w:val="20"/>
              </w:rPr>
              <w:t xml:space="preserve"> településre, vagy településeket összekötő </w:t>
            </w:r>
            <w:r w:rsidRPr="00574274">
              <w:rPr>
                <w:rFonts w:ascii="Arial" w:hAnsi="Arial" w:cs="Arial"/>
                <w:bCs/>
                <w:iCs/>
                <w:color w:val="000000" w:themeColor="text1"/>
                <w:sz w:val="20"/>
                <w:szCs w:val="20"/>
              </w:rPr>
              <w:lastRenderedPageBreak/>
              <w:t>kerékpárforgalmi útvonalra vonatkozóan).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hAnsi="Arial" w:cs="Arial"/>
                <w:bCs/>
                <w:iCs/>
                <w:color w:val="000000" w:themeColor="text1"/>
                <w:sz w:val="20"/>
                <w:szCs w:val="20"/>
              </w:rPr>
              <w:t>(Kizárólag SUMP készítésére vagy felülvizsgálatára vonatkozó projekt esetében nem releváns.)</w:t>
            </w:r>
          </w:p>
        </w:tc>
        <w:tc>
          <w:tcPr>
            <w:tcW w:w="3827" w:type="dxa"/>
          </w:tcPr>
          <w:p w:rsidR="00574274" w:rsidRPr="00574274" w:rsidRDefault="00574274" w:rsidP="00574274">
            <w:pPr>
              <w:spacing w:before="20" w:after="20" w:line="240" w:lineRule="auto"/>
              <w:jc w:val="both"/>
              <w:rPr>
                <w:rFonts w:ascii="Arial" w:eastAsia="Calibri" w:hAnsi="Arial" w:cs="Arial"/>
                <w:color w:val="000000"/>
                <w:sz w:val="20"/>
                <w:szCs w:val="20"/>
              </w:rPr>
            </w:pPr>
            <w:r w:rsidRPr="00574274">
              <w:rPr>
                <w:rFonts w:ascii="Arial" w:eastAsia="Calibri" w:hAnsi="Arial" w:cs="Arial"/>
                <w:color w:val="000000"/>
                <w:sz w:val="20"/>
                <w:szCs w:val="20"/>
              </w:rPr>
              <w:lastRenderedPageBreak/>
              <w:t xml:space="preserve">A szempontnak való megfelelés a támogatási kérelemhez csatolt térképi átnézeti rajz / nyomvonalterv, amelyen ábrázolásra kerül jól látható és beazonosítható módon a fejlesztéssel érintett terület / nyomvonal. </w:t>
            </w:r>
            <w:r w:rsidRPr="00574274">
              <w:rPr>
                <w:rFonts w:ascii="Arial" w:eastAsia="Calibri" w:hAnsi="Arial" w:cs="Arial"/>
                <w:sz w:val="20"/>
                <w:szCs w:val="20"/>
              </w:rPr>
              <w:t>A térképi átnézeti rajz / nyomvonalterv szöveges bemutatását a PET adott pontjában szükséges elvégezni.</w:t>
            </w:r>
          </w:p>
          <w:p w:rsidR="00574274" w:rsidRPr="00574274" w:rsidRDefault="00574274" w:rsidP="00574274">
            <w:pPr>
              <w:spacing w:before="20" w:after="20" w:line="240" w:lineRule="auto"/>
              <w:jc w:val="both"/>
              <w:rPr>
                <w:rFonts w:ascii="Arial" w:eastAsia="Calibri" w:hAnsi="Arial" w:cs="Arial"/>
                <w:sz w:val="20"/>
                <w:szCs w:val="20"/>
              </w:rPr>
            </w:pPr>
            <w:r w:rsidRPr="00574274">
              <w:rPr>
                <w:rFonts w:ascii="Arial" w:eastAsia="Calibri" w:hAnsi="Arial" w:cs="Arial"/>
                <w:sz w:val="20"/>
                <w:szCs w:val="20"/>
              </w:rPr>
              <w:lastRenderedPageBreak/>
              <w:t>Vizsgálandó, hogy a kijelölés összhangban áll-e a beavatkozás, illetve a projekt tervezett tevékenységeivel.</w:t>
            </w:r>
          </w:p>
          <w:p w:rsidR="00574274" w:rsidRPr="00574274" w:rsidRDefault="00574274" w:rsidP="00574274">
            <w:pPr>
              <w:spacing w:before="20" w:after="20" w:line="240" w:lineRule="auto"/>
              <w:jc w:val="both"/>
              <w:rPr>
                <w:rFonts w:ascii="Arial" w:eastAsia="Calibri" w:hAnsi="Arial" w:cs="Arial"/>
                <w:sz w:val="20"/>
                <w:szCs w:val="20"/>
              </w:rPr>
            </w:pPr>
            <w:r w:rsidRPr="00574274">
              <w:rPr>
                <w:rFonts w:ascii="Arial" w:eastAsia="Times New Roman" w:hAnsi="Arial" w:cs="Arial"/>
                <w:b/>
                <w:sz w:val="20"/>
                <w:szCs w:val="24"/>
                <w:lang w:eastAsia="hu-HU"/>
              </w:rPr>
              <w:t>„Nem felelt meg” minősítés esetén a támogatási kérelem elutasításra kerül.</w:t>
            </w:r>
          </w:p>
          <w:p w:rsidR="00574274" w:rsidRPr="00574274" w:rsidRDefault="00574274" w:rsidP="00574274">
            <w:pPr>
              <w:spacing w:before="20" w:after="20" w:line="240" w:lineRule="auto"/>
              <w:ind w:left="5"/>
              <w:jc w:val="both"/>
              <w:rPr>
                <w:rFonts w:ascii="Arial" w:eastAsia="Times New Roman" w:hAnsi="Arial" w:cs="Arial"/>
                <w:bCs/>
                <w:iCs/>
                <w:color w:val="000000" w:themeColor="text1"/>
                <w:sz w:val="20"/>
                <w:szCs w:val="20"/>
                <w:lang w:eastAsia="hu-HU"/>
              </w:rPr>
            </w:pPr>
            <w:r w:rsidRPr="00574274">
              <w:rPr>
                <w:rFonts w:ascii="Arial" w:eastAsia="Times New Roman" w:hAnsi="Arial" w:cs="Arial"/>
                <w:bCs/>
                <w:iCs/>
                <w:color w:val="000000" w:themeColor="text1"/>
                <w:sz w:val="20"/>
                <w:szCs w:val="20"/>
                <w:lang w:eastAsia="hu-HU"/>
              </w:rPr>
              <w:t>Nem releváns minősítés, ha:</w:t>
            </w:r>
          </w:p>
          <w:p w:rsidR="00574274" w:rsidRPr="00574274" w:rsidRDefault="00574274" w:rsidP="00574274">
            <w:pPr>
              <w:numPr>
                <w:ilvl w:val="0"/>
                <w:numId w:val="1"/>
              </w:numPr>
              <w:spacing w:before="20" w:after="20" w:line="240" w:lineRule="auto"/>
              <w:ind w:left="430"/>
              <w:jc w:val="both"/>
              <w:rPr>
                <w:rFonts w:ascii="Arial" w:eastAsia="Times New Roman" w:hAnsi="Arial" w:cs="Arial"/>
                <w:bCs/>
                <w:iCs/>
                <w:sz w:val="20"/>
                <w:szCs w:val="24"/>
                <w:lang w:eastAsia="hu-HU"/>
              </w:rPr>
            </w:pPr>
            <w:r w:rsidRPr="00574274">
              <w:rPr>
                <w:rFonts w:ascii="Arial" w:eastAsia="Times New Roman" w:hAnsi="Arial" w:cs="Arial"/>
                <w:bCs/>
                <w:iCs/>
                <w:color w:val="000000" w:themeColor="text1"/>
                <w:sz w:val="20"/>
                <w:szCs w:val="20"/>
                <w:lang w:eastAsia="hu-HU"/>
              </w:rPr>
              <w:t xml:space="preserve">kizárólag SUMP készítésére vagy felülvizsgálatára vonatkozik a projekt, </w:t>
            </w:r>
          </w:p>
          <w:p w:rsidR="00574274" w:rsidRPr="00574274" w:rsidRDefault="00574274" w:rsidP="00574274">
            <w:pPr>
              <w:numPr>
                <w:ilvl w:val="0"/>
                <w:numId w:val="1"/>
              </w:numPr>
              <w:spacing w:before="20" w:after="20" w:line="240" w:lineRule="auto"/>
              <w:ind w:left="430"/>
              <w:jc w:val="both"/>
              <w:rPr>
                <w:rFonts w:ascii="Arial" w:eastAsia="Times New Roman" w:hAnsi="Arial" w:cs="Arial"/>
                <w:bCs/>
                <w:iCs/>
                <w:sz w:val="20"/>
                <w:szCs w:val="24"/>
                <w:lang w:eastAsia="hu-HU"/>
              </w:rPr>
            </w:pPr>
            <w:r w:rsidRPr="00574274">
              <w:rPr>
                <w:rFonts w:ascii="Arial" w:eastAsia="Times New Roman" w:hAnsi="Arial" w:cs="Arial"/>
                <w:bCs/>
                <w:iCs/>
                <w:color w:val="000000" w:themeColor="text1"/>
                <w:sz w:val="20"/>
                <w:szCs w:val="20"/>
                <w:lang w:eastAsia="hu-HU"/>
              </w:rPr>
              <w:t xml:space="preserve">a projekt nem tartalmaz fenntartható közlekedésfejlesztési tevékenység keretében </w:t>
            </w:r>
            <w:proofErr w:type="spellStart"/>
            <w:r w:rsidRPr="00574274">
              <w:rPr>
                <w:rFonts w:ascii="Arial" w:eastAsia="Times New Roman" w:hAnsi="Arial" w:cs="Arial"/>
                <w:bCs/>
                <w:iCs/>
                <w:color w:val="000000" w:themeColor="text1"/>
                <w:sz w:val="20"/>
                <w:szCs w:val="20"/>
                <w:lang w:eastAsia="hu-HU"/>
              </w:rPr>
              <w:t>kerékpárosbarát</w:t>
            </w:r>
            <w:proofErr w:type="spellEnd"/>
            <w:r w:rsidRPr="00574274">
              <w:rPr>
                <w:rFonts w:ascii="Arial" w:eastAsia="Times New Roman" w:hAnsi="Arial" w:cs="Arial"/>
                <w:bCs/>
                <w:iCs/>
                <w:color w:val="000000" w:themeColor="text1"/>
                <w:sz w:val="20"/>
                <w:szCs w:val="20"/>
                <w:lang w:eastAsia="hu-HU"/>
              </w:rPr>
              <w:t xml:space="preserve"> fejlesztési tevékenységet.</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 megalapozottság</w:t>
            </w:r>
          </w:p>
        </w:tc>
        <w:tc>
          <w:tcPr>
            <w:tcW w:w="3752" w:type="dxa"/>
            <w:shd w:val="clear" w:color="auto" w:fill="auto"/>
            <w:vAlign w:val="center"/>
          </w:tcPr>
          <w:p w:rsidR="00574274" w:rsidRPr="00574274" w:rsidRDefault="00574274" w:rsidP="00574274">
            <w:pPr>
              <w:spacing w:after="0" w:line="240" w:lineRule="auto"/>
              <w:jc w:val="both"/>
              <w:rPr>
                <w:rFonts w:ascii="Arial" w:hAnsi="Arial" w:cs="Arial"/>
                <w:color w:val="000000" w:themeColor="text1"/>
                <w:sz w:val="20"/>
                <w:szCs w:val="20"/>
                <w:u w:val="single"/>
              </w:rPr>
            </w:pPr>
            <w:r w:rsidRPr="00574274">
              <w:rPr>
                <w:rFonts w:ascii="Arial" w:hAnsi="Arial" w:cs="Arial"/>
                <w:color w:val="000000" w:themeColor="text1"/>
                <w:sz w:val="20"/>
                <w:szCs w:val="20"/>
                <w:u w:val="single"/>
              </w:rPr>
              <w:t>SUMP készítésére, felülvizsgálatra irányuló projekt esetén:</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color w:val="000000" w:themeColor="text1"/>
                <w:sz w:val="20"/>
                <w:szCs w:val="20"/>
              </w:rPr>
              <w:t>A projekt megvalósításában kötelezően be kell vonni a tagállami SUMP felelős szervezetet.</w:t>
            </w:r>
          </w:p>
        </w:tc>
        <w:tc>
          <w:tcPr>
            <w:tcW w:w="3827" w:type="dxa"/>
          </w:tcPr>
          <w:p w:rsidR="00574274" w:rsidRPr="00574274" w:rsidRDefault="00574274" w:rsidP="00574274">
            <w:pPr>
              <w:spacing w:after="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Vizsgálandó, hogy a támogatási kérelem konzorciumi tagjaként felvételre került-e a tagállami SUMP felelős szervezet, a SUMP szakmai előkészítésében konzorciumi megállapodás szerint részt vállal.</w:t>
            </w:r>
          </w:p>
          <w:p w:rsidR="00574274" w:rsidRPr="00574274" w:rsidRDefault="00574274" w:rsidP="00574274">
            <w:pPr>
              <w:spacing w:after="0" w:line="240" w:lineRule="auto"/>
              <w:jc w:val="both"/>
              <w:rPr>
                <w:rFonts w:ascii="Arial" w:eastAsia="Calibri" w:hAnsi="Arial" w:cs="Arial"/>
                <w:color w:val="000000"/>
                <w:sz w:val="20"/>
                <w:szCs w:val="20"/>
              </w:rPr>
            </w:pPr>
            <w:r w:rsidRPr="00574274">
              <w:rPr>
                <w:rFonts w:ascii="Arial" w:eastAsia="Times New Roman" w:hAnsi="Arial" w:cs="Arial"/>
                <w:bCs/>
                <w:iCs/>
                <w:sz w:val="20"/>
                <w:szCs w:val="24"/>
                <w:lang w:eastAsia="hu-HU"/>
              </w:rPr>
              <w:t>Nem releváns: ha a projekt nem tartalmazza SUMP készítését vagy felülvizsgálatát.</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 megalapozottság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Települési kékinfrastruktúra és fenntartható közlekedés fejlesztése beavatkozások esetén: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kötelező szemléletformáló és tájékoztató programok betervezésre és bemutatásra kerültek.</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A szempontnak való megfelelés a csatolt </w:t>
            </w:r>
            <w:proofErr w:type="spellStart"/>
            <w:r w:rsidRPr="00574274">
              <w:rPr>
                <w:rFonts w:ascii="Arial" w:eastAsia="Times New Roman" w:hAnsi="Arial" w:cs="Arial"/>
                <w:bCs/>
                <w:iCs/>
                <w:sz w:val="20"/>
                <w:szCs w:val="24"/>
                <w:lang w:eastAsia="hu-HU"/>
              </w:rPr>
              <w:t>PET-ben</w:t>
            </w:r>
            <w:proofErr w:type="spellEnd"/>
            <w:r w:rsidRPr="00574274">
              <w:rPr>
                <w:rFonts w:ascii="Arial" w:eastAsia="Times New Roman" w:hAnsi="Arial" w:cs="Arial"/>
                <w:bCs/>
                <w:iCs/>
                <w:sz w:val="20"/>
                <w:szCs w:val="24"/>
                <w:lang w:eastAsia="hu-HU"/>
              </w:rPr>
              <w:t xml:space="preserve"> megadott információk alapján lehetséges. Elfogadható, amennyiben a szemléletformáló és tájékoztató programok betervezésre kerültek, abban az esetben is, amennyiben azok tartalma még nincs kifejtve. A szemléletformáló és tájékoztató programok részleteit elegendő támogató döntés után az 1. mérföldkő teljesítéséig kidolgozni.</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lastRenderedPageBreak/>
              <w:t>Nem releváns minősítés: a t</w:t>
            </w:r>
            <w:r w:rsidRPr="00574274">
              <w:rPr>
                <w:rFonts w:ascii="Arial" w:eastAsia="Times New Roman" w:hAnsi="Arial" w:cs="Arial"/>
                <w:sz w:val="20"/>
                <w:szCs w:val="24"/>
                <w:lang w:eastAsia="hu-HU"/>
              </w:rPr>
              <w:t xml:space="preserve">elepülési kékinfrastruktúra és fenntartható közlekedésfejlesztés </w:t>
            </w:r>
            <w:r w:rsidRPr="00574274">
              <w:rPr>
                <w:rFonts w:ascii="Arial" w:eastAsia="Times New Roman" w:hAnsi="Arial" w:cs="Arial"/>
                <w:color w:val="000000" w:themeColor="text1"/>
                <w:sz w:val="20"/>
                <w:szCs w:val="20"/>
                <w:lang w:eastAsia="hu-HU"/>
              </w:rPr>
              <w:t>főtevékenységen kívüli főtevékenységek esetében</w:t>
            </w:r>
            <w:r w:rsidRPr="00574274">
              <w:rPr>
                <w:rFonts w:ascii="Arial" w:eastAsia="Times New Roman" w:hAnsi="Arial" w:cs="Arial"/>
                <w:b/>
                <w:color w:val="000000" w:themeColor="text1"/>
                <w:sz w:val="20"/>
                <w:szCs w:val="20"/>
                <w:lang w:eastAsia="hu-HU"/>
              </w:rPr>
              <w:t xml:space="preserve">, </w:t>
            </w:r>
            <w:r w:rsidRPr="00574274">
              <w:rPr>
                <w:rFonts w:ascii="Arial" w:eastAsia="Calibri" w:hAnsi="Arial" w:cs="Arial"/>
                <w:color w:val="000000"/>
                <w:sz w:val="20"/>
                <w:szCs w:val="20"/>
              </w:rPr>
              <w:t>vagy ha a támogatást igénylő kizárólag SUMP készítésére vagy felülvizsgálatára igényel támogatást a projekt keretében.</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 megalapozottság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Települési zöldinfrastruktúra fejlesztések estében: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település ökológiai állapota javul a fejlesztések hatására.</w:t>
            </w:r>
          </w:p>
        </w:tc>
        <w:tc>
          <w:tcPr>
            <w:tcW w:w="3827" w:type="dxa"/>
          </w:tcPr>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 támogatási kérelem tartalma alapján szükséges vizsgálni az alábbiakat:</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 xml:space="preserve">a fejlesztéssel érintett terület </w:t>
            </w:r>
            <w:proofErr w:type="spellStart"/>
            <w:r w:rsidRPr="00574274">
              <w:rPr>
                <w:rFonts w:ascii="Arial" w:eastAsia="Times New Roman" w:hAnsi="Arial" w:cs="Arial"/>
                <w:bCs/>
                <w:iCs/>
                <w:sz w:val="20"/>
                <w:szCs w:val="24"/>
                <w:lang w:eastAsia="hu-HU"/>
              </w:rPr>
              <w:t>biodiverzitása</w:t>
            </w:r>
            <w:proofErr w:type="spellEnd"/>
            <w:r w:rsidRPr="00574274">
              <w:rPr>
                <w:rFonts w:ascii="Arial" w:eastAsia="Times New Roman" w:hAnsi="Arial" w:cs="Arial"/>
                <w:bCs/>
                <w:iCs/>
                <w:sz w:val="20"/>
                <w:szCs w:val="24"/>
                <w:lang w:eastAsia="hu-HU"/>
              </w:rPr>
              <w:t>, biológiai aktivitás értéke nő-e,</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vizsgálatra kerültek az alábbiak és amennyiben lehetséges betervezettek (amennyiben nem, úgy megfelelő indoklás áll rendelkezésre):</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 xml:space="preserve">előnyt élvez az extenzív fenntartású megoldás az intenzívvel szemben, a nem öntözött az öntözöttel szemben, </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honos, élőhelyre/termőhelyre jellemző fajok és fajták kerülnek telepítésre,</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w:t>
            </w:r>
            <w:r w:rsidRPr="00574274">
              <w:rPr>
                <w:rFonts w:ascii="Arial" w:eastAsia="Times New Roman" w:hAnsi="Arial" w:cs="Arial"/>
                <w:bCs/>
                <w:iCs/>
                <w:sz w:val="20"/>
                <w:szCs w:val="24"/>
                <w:lang w:eastAsia="hu-HU"/>
              </w:rPr>
              <w:tab/>
              <w:t>többszintes növényzet telepítése</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          komplex módon, </w:t>
            </w:r>
            <w:proofErr w:type="gramStart"/>
            <w:r w:rsidRPr="00574274">
              <w:rPr>
                <w:rFonts w:ascii="Arial" w:eastAsia="Times New Roman" w:hAnsi="Arial" w:cs="Arial"/>
                <w:bCs/>
                <w:iCs/>
                <w:sz w:val="20"/>
                <w:szCs w:val="24"/>
                <w:lang w:eastAsia="hu-HU"/>
              </w:rPr>
              <w:t>más       tevékenységgel</w:t>
            </w:r>
            <w:proofErr w:type="gramEnd"/>
            <w:r w:rsidRPr="00574274">
              <w:rPr>
                <w:rFonts w:ascii="Arial" w:eastAsia="Times New Roman" w:hAnsi="Arial" w:cs="Arial"/>
                <w:bCs/>
                <w:iCs/>
                <w:sz w:val="20"/>
                <w:szCs w:val="24"/>
                <w:lang w:eastAsia="hu-HU"/>
              </w:rPr>
              <w:t xml:space="preserve"> összekapcsolva kerülnek megvalósításra.</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 megalapozottság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u w:val="single"/>
                <w:lang w:eastAsia="hu-HU"/>
              </w:rPr>
            </w:pPr>
            <w:r w:rsidRPr="00574274">
              <w:rPr>
                <w:rFonts w:ascii="Arial" w:eastAsia="Times New Roman" w:hAnsi="Arial" w:cs="Arial"/>
                <w:color w:val="000000" w:themeColor="text1"/>
                <w:sz w:val="20"/>
                <w:szCs w:val="20"/>
                <w:u w:val="single"/>
                <w:lang w:eastAsia="hu-HU"/>
              </w:rPr>
              <w:t xml:space="preserve">Barnamezős terület kármentesítése esetén: </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lastRenderedPageBreak/>
              <w:t>A terület jogosultsága alátámasztásra került.</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lastRenderedPageBreak/>
              <w:t xml:space="preserve">A támogatási kérelem mellékleteként benyújtott </w:t>
            </w:r>
            <w:proofErr w:type="spellStart"/>
            <w:r w:rsidRPr="00574274">
              <w:rPr>
                <w:rFonts w:ascii="Arial" w:eastAsia="Times New Roman" w:hAnsi="Arial" w:cs="Arial"/>
                <w:bCs/>
                <w:iCs/>
                <w:sz w:val="20"/>
                <w:szCs w:val="24"/>
                <w:lang w:eastAsia="hu-HU"/>
              </w:rPr>
              <w:t>PET-ben</w:t>
            </w:r>
            <w:proofErr w:type="spellEnd"/>
            <w:r w:rsidRPr="00574274">
              <w:rPr>
                <w:rFonts w:ascii="Arial" w:eastAsia="Times New Roman" w:hAnsi="Arial" w:cs="Arial"/>
                <w:bCs/>
                <w:iCs/>
                <w:sz w:val="20"/>
                <w:szCs w:val="24"/>
                <w:lang w:eastAsia="hu-HU"/>
              </w:rPr>
              <w:t xml:space="preserve"> szükséges a terület bemutatása, amely alapján eldönthető, </w:t>
            </w:r>
            <w:r w:rsidRPr="00574274">
              <w:rPr>
                <w:rFonts w:ascii="Arial" w:eastAsia="Times New Roman" w:hAnsi="Arial" w:cs="Arial"/>
                <w:bCs/>
                <w:iCs/>
                <w:sz w:val="20"/>
                <w:szCs w:val="24"/>
                <w:lang w:eastAsia="hu-HU"/>
              </w:rPr>
              <w:lastRenderedPageBreak/>
              <w:t>hogy az valóban barnamezőnek mindősül-e.</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 megalapozó dokumentumban szükséges bemutatni a fejlesztési terület lehetséges hasznosítási módjait és indokolni szükséges a választott módot. Amennyiben nem zöldinfrastruktúra hasznosítás történik rajta, úgy be kell mutatni ennek alátámasztottságát.</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 xml:space="preserve">Megfelelt </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releváns</w:t>
            </w:r>
          </w:p>
        </w:tc>
      </w:tr>
      <w:tr w:rsidR="00574274" w:rsidRPr="00574274" w:rsidTr="00521BF6">
        <w:trPr>
          <w:trHeight w:val="600"/>
        </w:trPr>
        <w:tc>
          <w:tcPr>
            <w:tcW w:w="13113" w:type="dxa"/>
            <w:gridSpan w:val="5"/>
            <w:shd w:val="clear" w:color="auto" w:fill="auto"/>
            <w:vAlign w:val="center"/>
          </w:tcPr>
          <w:p w:rsidR="00574274" w:rsidRPr="00574274" w:rsidRDefault="00574274" w:rsidP="00574274">
            <w:pPr>
              <w:spacing w:after="0" w:line="240" w:lineRule="auto"/>
              <w:jc w:val="center"/>
              <w:rPr>
                <w:rFonts w:ascii="Arial" w:hAnsi="Arial" w:cs="Arial"/>
                <w:bCs/>
                <w:iCs/>
                <w:color w:val="000000" w:themeColor="text1"/>
                <w:sz w:val="20"/>
                <w:szCs w:val="20"/>
              </w:rPr>
            </w:pPr>
            <w:r w:rsidRPr="00574274">
              <w:rPr>
                <w:rFonts w:ascii="Arial" w:hAnsi="Arial" w:cs="Arial"/>
                <w:bCs/>
                <w:iCs/>
                <w:color w:val="000000" w:themeColor="text1"/>
                <w:sz w:val="20"/>
                <w:szCs w:val="20"/>
              </w:rPr>
              <w:t>Előnyben részesítést biztosító szempontok</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Költséghatékonyság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projekt forrásarányosan hozzájárul az</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alábbi indikátorok valamelyikéhez. A projekt által érintett releváns főtevékenységek közül a legnagyobb részarányú tevékenység által érintett indikátor figyelembevételével. </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főtevékenység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TPO35 – Bel- és csapadék-vízvédelmi létesítmények hossza megnevezésű indikátor</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B) főtevékenység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 RCO26 - Az éghajlatváltozáshoz való alkalmazkodás céljából épített vagy felújított zöldinfrastruktúra megnevezésű indikátor </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C) főtevékenység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TPO11 - Fejlesztéssel érintett közösségi területek nagysága megnevezésű indikátor</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D) főtevékenység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RCO58 - Támogatott célzott kerékpáros infrastruktúra megnevezésű indikátor</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E) főtevékenység esetében:</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TPO08 – Rehabilitált talaj </w:t>
            </w:r>
            <w:proofErr w:type="spellStart"/>
            <w:r w:rsidRPr="00574274">
              <w:rPr>
                <w:rFonts w:ascii="Arial" w:eastAsia="Times New Roman" w:hAnsi="Arial" w:cs="Arial"/>
                <w:color w:val="000000" w:themeColor="text1"/>
                <w:sz w:val="20"/>
                <w:szCs w:val="20"/>
                <w:lang w:eastAsia="hu-HU"/>
              </w:rPr>
              <w:t>összkiterjedése</w:t>
            </w:r>
            <w:proofErr w:type="spellEnd"/>
            <w:r w:rsidRPr="00574274">
              <w:rPr>
                <w:rFonts w:ascii="Arial" w:eastAsia="Times New Roman" w:hAnsi="Arial" w:cs="Arial"/>
                <w:color w:val="000000" w:themeColor="text1"/>
                <w:sz w:val="20"/>
                <w:szCs w:val="20"/>
                <w:lang w:eastAsia="hu-HU"/>
              </w:rPr>
              <w:t xml:space="preserve"> megnevezésű indikátor</w:t>
            </w:r>
          </w:p>
        </w:tc>
        <w:tc>
          <w:tcPr>
            <w:tcW w:w="3827" w:type="dxa"/>
          </w:tcPr>
          <w:p w:rsidR="00574274" w:rsidRPr="00574274" w:rsidRDefault="00574274" w:rsidP="00574274">
            <w:pPr>
              <w:spacing w:before="20" w:after="20" w:line="240" w:lineRule="auto"/>
              <w:jc w:val="both"/>
              <w:rPr>
                <w:rFonts w:ascii="Arial" w:eastAsia="Times New Roman" w:hAnsi="Arial" w:cs="Arial"/>
                <w:b/>
                <w:bCs/>
                <w:iCs/>
                <w:sz w:val="20"/>
                <w:szCs w:val="24"/>
                <w:lang w:eastAsia="hu-HU"/>
              </w:rPr>
            </w:pPr>
            <w:r w:rsidRPr="00574274">
              <w:rPr>
                <w:rFonts w:ascii="Arial" w:eastAsia="Times New Roman" w:hAnsi="Arial" w:cs="Arial"/>
                <w:b/>
                <w:bCs/>
                <w:iCs/>
                <w:sz w:val="20"/>
                <w:szCs w:val="24"/>
                <w:lang w:eastAsia="hu-HU"/>
              </w:rPr>
              <w:lastRenderedPageBreak/>
              <w:t>Megfelelt:</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TPO35: A projekt érintett főtevékenységre elszámolt összköltségére vetítve az indikátor vállalás alapján 78 000 Ft/</w:t>
            </w:r>
            <w:proofErr w:type="spellStart"/>
            <w:r w:rsidRPr="00574274">
              <w:rPr>
                <w:rFonts w:ascii="Arial" w:eastAsia="Times New Roman" w:hAnsi="Arial" w:cs="Arial"/>
                <w:bCs/>
                <w:iCs/>
                <w:sz w:val="20"/>
                <w:szCs w:val="24"/>
                <w:lang w:eastAsia="hu-HU"/>
              </w:rPr>
              <w:t>fm</w:t>
            </w:r>
            <w:proofErr w:type="spellEnd"/>
            <w:r w:rsidRPr="00574274">
              <w:rPr>
                <w:rFonts w:ascii="Arial" w:eastAsia="Times New Roman" w:hAnsi="Arial" w:cs="Arial"/>
                <w:bCs/>
                <w:iCs/>
                <w:sz w:val="20"/>
                <w:szCs w:val="24"/>
                <w:lang w:eastAsia="hu-HU"/>
              </w:rPr>
              <w:t xml:space="preserve"> fajlagos költségnél alacsonyabb.</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RCO26: A projekt érintett főtevékenységre elszámolt összköltségére vetítve az indikátor vállalás alapján 65 000 Ft/m2 fajlagos költségnél alacsonyabb.</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TPO11: A projekt érintett főtevékenységre elszámolt összköltségére vetítve az indikátor vállalás alapján a fajlagos mutató 300 000 Ft/m2-nél alacsonyabb.</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RCO58: A projekt érintett főtevékenységre elszámolt összköltségére vetítve az indikátor vállalás alapján a fajlagos mutató 460 millió Ft/km-nél alacsonyabb.</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lastRenderedPageBreak/>
              <w:t>TPO08: A projekt érintett főtevékenységre elszámolt összköltségére vetítve az indikátor vállalás alapján a fajlagos mutató 840 millió Ft/</w:t>
            </w:r>
            <w:proofErr w:type="spellStart"/>
            <w:r w:rsidRPr="00574274">
              <w:rPr>
                <w:rFonts w:ascii="Arial" w:eastAsia="Times New Roman" w:hAnsi="Arial" w:cs="Arial"/>
                <w:bCs/>
                <w:iCs/>
                <w:sz w:val="20"/>
                <w:szCs w:val="24"/>
                <w:lang w:eastAsia="hu-HU"/>
              </w:rPr>
              <w:t>ha-nál</w:t>
            </w:r>
            <w:proofErr w:type="spellEnd"/>
            <w:r w:rsidRPr="00574274">
              <w:rPr>
                <w:rFonts w:ascii="Arial" w:eastAsia="Times New Roman" w:hAnsi="Arial" w:cs="Arial"/>
                <w:bCs/>
                <w:iCs/>
                <w:sz w:val="20"/>
                <w:szCs w:val="24"/>
                <w:lang w:eastAsia="hu-HU"/>
              </w:rPr>
              <w:t xml:space="preserve"> alacsonyabb.</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
                <w:bCs/>
                <w:iCs/>
                <w:sz w:val="20"/>
                <w:szCs w:val="24"/>
                <w:lang w:eastAsia="hu-HU"/>
              </w:rPr>
            </w:pPr>
            <w:r w:rsidRPr="00574274">
              <w:rPr>
                <w:rFonts w:ascii="Arial" w:eastAsia="Times New Roman" w:hAnsi="Arial" w:cs="Arial"/>
                <w:b/>
                <w:bCs/>
                <w:iCs/>
                <w:sz w:val="20"/>
                <w:szCs w:val="24"/>
                <w:lang w:eastAsia="hu-HU"/>
              </w:rPr>
              <w:t>Részben megfelelt:</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TPO35: A projekt érintett főtevékenységre elszámolt összköltségére vetítve az indikátor vállalás alapján 78 000 – 83 000 Ft/</w:t>
            </w:r>
            <w:proofErr w:type="spellStart"/>
            <w:r w:rsidRPr="00574274">
              <w:rPr>
                <w:rFonts w:ascii="Arial" w:eastAsia="Times New Roman" w:hAnsi="Arial" w:cs="Arial"/>
                <w:bCs/>
                <w:iCs/>
                <w:sz w:val="20"/>
                <w:szCs w:val="24"/>
                <w:lang w:eastAsia="hu-HU"/>
              </w:rPr>
              <w:t>fm</w:t>
            </w:r>
            <w:proofErr w:type="spellEnd"/>
            <w:r w:rsidRPr="00574274">
              <w:rPr>
                <w:rFonts w:ascii="Arial" w:eastAsia="Times New Roman" w:hAnsi="Arial" w:cs="Arial"/>
                <w:bCs/>
                <w:iCs/>
                <w:sz w:val="20"/>
                <w:szCs w:val="24"/>
                <w:lang w:eastAsia="hu-HU"/>
              </w:rPr>
              <w:t xml:space="preserve"> közötti.</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RCO26: A projekt érintett főtevékenységre elszámolt összköltségére vetítve az indikátor vállalás alapján a fajlagos mutató 65 000 - 70 000 Ft/m2 közötti. </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TPO11: A projekt érintett főtevékenységre elszámolt összköltségére vetítve az indikátor vállalás alapján a fajlagos mutató 300 000 – 320 000 Ft/m2 közötti.</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RCO58: A projekt érintett főtevékenységre elszámolt összköltségére vetítve az indikátor vállalás alapján a fajlagos mutató 460-500 millió Ft/km közötti.</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TPO08: A projekt érintett főtevékenységre elszámolt összköltségére vetítve az indikátor vállalás alapján a fajlagos mutató 840 – 870 millió Ft/ha közötti.</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TPO08: A projekt érintett főtevékenységre elszámolt összköltségére vetítve az indikátor vállalás alapján a fajlagos mutató 870 millió Ft/</w:t>
            </w:r>
            <w:proofErr w:type="spellStart"/>
            <w:r w:rsidRPr="00574274">
              <w:rPr>
                <w:rFonts w:ascii="Arial" w:eastAsia="Times New Roman" w:hAnsi="Arial" w:cs="Arial"/>
                <w:bCs/>
                <w:iCs/>
                <w:sz w:val="20"/>
                <w:szCs w:val="24"/>
                <w:lang w:eastAsia="hu-HU"/>
              </w:rPr>
              <w:t>ha-nál</w:t>
            </w:r>
            <w:proofErr w:type="spellEnd"/>
            <w:r w:rsidRPr="00574274">
              <w:rPr>
                <w:rFonts w:ascii="Arial" w:eastAsia="Times New Roman" w:hAnsi="Arial" w:cs="Arial"/>
                <w:bCs/>
                <w:iCs/>
                <w:sz w:val="20"/>
                <w:szCs w:val="24"/>
                <w:lang w:eastAsia="hu-HU"/>
              </w:rPr>
              <w:t xml:space="preserve"> magasabb.</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
                <w:bCs/>
                <w:iCs/>
                <w:sz w:val="20"/>
                <w:szCs w:val="24"/>
                <w:lang w:eastAsia="hu-HU"/>
              </w:rPr>
            </w:pPr>
            <w:r w:rsidRPr="00574274">
              <w:rPr>
                <w:rFonts w:ascii="Arial" w:eastAsia="Times New Roman" w:hAnsi="Arial" w:cs="Arial"/>
                <w:b/>
                <w:bCs/>
                <w:iCs/>
                <w:sz w:val="20"/>
                <w:szCs w:val="24"/>
                <w:lang w:eastAsia="hu-HU"/>
              </w:rPr>
              <w:lastRenderedPageBreak/>
              <w:t>Nem felelt meg:</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TPO35: A projekt érintett főtevékenységre elszámolt összköltségére vetítve az indikátor vállalás alapján 83 000 Ft/</w:t>
            </w:r>
            <w:proofErr w:type="spellStart"/>
            <w:r w:rsidRPr="00574274">
              <w:rPr>
                <w:rFonts w:ascii="Arial" w:eastAsia="Times New Roman" w:hAnsi="Arial" w:cs="Arial"/>
                <w:bCs/>
                <w:iCs/>
                <w:sz w:val="20"/>
                <w:szCs w:val="24"/>
                <w:lang w:eastAsia="hu-HU"/>
              </w:rPr>
              <w:t>fm</w:t>
            </w:r>
            <w:proofErr w:type="spellEnd"/>
            <w:r w:rsidRPr="00574274">
              <w:rPr>
                <w:rFonts w:ascii="Arial" w:eastAsia="Times New Roman" w:hAnsi="Arial" w:cs="Arial"/>
                <w:bCs/>
                <w:iCs/>
                <w:sz w:val="20"/>
                <w:szCs w:val="24"/>
                <w:lang w:eastAsia="hu-HU"/>
              </w:rPr>
              <w:t xml:space="preserve"> fajlagos költségnél magasabb vagy nincs vonatkozó vállalás.</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RCO26: A projekt érintett főtevékenységre elszámolt összköltségére vetítve az indikátor vállalás alapján a fajlagos mutató 70 000 Ft/m2-nél magasabb vagy nincs vonatkozó vállalás.</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TPO11: A projekt érintett főtevékenységre elszámolt összköltségére vetítve az indikátor vállalás alapján a fajlagos mutató 320 000 Ft/m2-nél magasabb vagy nincs vonatkozó vállalás.</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RCO58: A projekt által érintett főtevékenységre elszámolt összköltségére vetítve az indikátor vállalás alapján a fajlagos mutató 500 millió Ft/km-nél magasabb vagy nincs vonatkozó vállalás.</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Részben 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Integráltság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 xml:space="preserve">A projekt komplex, a felhívás több céljához is illeszkedik. </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beruházás legalább egy célhoz hozzájárul az alábbiak közül:</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lastRenderedPageBreak/>
              <w:t>•</w:t>
            </w:r>
            <w:r w:rsidRPr="00574274">
              <w:rPr>
                <w:rFonts w:ascii="Arial" w:eastAsia="Times New Roman" w:hAnsi="Arial" w:cs="Arial"/>
                <w:color w:val="000000" w:themeColor="text1"/>
                <w:sz w:val="20"/>
                <w:szCs w:val="20"/>
                <w:lang w:eastAsia="hu-HU"/>
              </w:rPr>
              <w:tab/>
              <w:t>vonzó és élhető települési környezet kialakítása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közterületek környezettudatos, család- és klímabarát megújítása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szabadidő hasznos eltöltési lehetőségeinek javítása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települési zöld környezet megteremtése, fejlesztése</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települési infrastruktúra és funkció hiányok pótlása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lakosság, kiemelten a fiatalok helyben maradásának segítése</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település környezeti állapotának javítása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települési klíma javítása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vonzó, élhető, fenntartható település kialakítása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környezeti károk felszámolásának és a barnamezős területek újrahasznosításának segítése</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települések integrált vízgazdálkodásának, benne a csapadék-vízgazdálkodási rendszerének kialakítása, fejlesztése</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belterületi ár-, belvíz- és helyi vízkár veszélyeztetettség csökkentése</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felszíni vizeink minőségének javítása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környezeti káresemények megelőzése</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vizek helyben tartása, levezetés lassítása, hasznosítása</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w:t>
            </w:r>
            <w:r w:rsidRPr="00574274">
              <w:rPr>
                <w:rFonts w:ascii="Arial" w:eastAsia="Times New Roman" w:hAnsi="Arial" w:cs="Arial"/>
                <w:color w:val="000000" w:themeColor="text1"/>
                <w:sz w:val="20"/>
                <w:szCs w:val="20"/>
                <w:lang w:eastAsia="hu-HU"/>
              </w:rPr>
              <w:tab/>
              <w:t>fenntartható közlekedés feltételeinek megteremtése és erősítése</w:t>
            </w: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lastRenderedPageBreak/>
              <w:t>•</w:t>
            </w:r>
            <w:r w:rsidRPr="00574274">
              <w:rPr>
                <w:rFonts w:ascii="Arial" w:eastAsia="Times New Roman" w:hAnsi="Arial" w:cs="Arial"/>
                <w:color w:val="000000" w:themeColor="text1"/>
                <w:sz w:val="20"/>
                <w:szCs w:val="20"/>
                <w:lang w:eastAsia="hu-HU"/>
              </w:rPr>
              <w:tab/>
              <w:t>éghajlatváltozás mérséklése, a szén-dioxid kibocsátás csökkentése</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lastRenderedPageBreak/>
              <w:t xml:space="preserve">A </w:t>
            </w:r>
            <w:proofErr w:type="spellStart"/>
            <w:r w:rsidRPr="00574274">
              <w:rPr>
                <w:rFonts w:ascii="Arial" w:eastAsia="Times New Roman" w:hAnsi="Arial" w:cs="Arial"/>
                <w:bCs/>
                <w:iCs/>
                <w:sz w:val="20"/>
                <w:szCs w:val="24"/>
                <w:lang w:eastAsia="hu-HU"/>
              </w:rPr>
              <w:t>PET-ben</w:t>
            </w:r>
            <w:proofErr w:type="spellEnd"/>
            <w:r w:rsidRPr="00574274">
              <w:rPr>
                <w:rFonts w:ascii="Arial" w:eastAsia="Times New Roman" w:hAnsi="Arial" w:cs="Arial"/>
                <w:bCs/>
                <w:iCs/>
                <w:sz w:val="20"/>
                <w:szCs w:val="24"/>
                <w:lang w:eastAsia="hu-HU"/>
              </w:rPr>
              <w:t xml:space="preserve"> megadott információk és illeszkedésvizsgálat alapján értékelhető.</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 xml:space="preserve">Egy célhoz való illeszkedés alapvető elvárás, ezért </w:t>
            </w:r>
            <w:proofErr w:type="gramStart"/>
            <w:r w:rsidRPr="00574274">
              <w:rPr>
                <w:rFonts w:ascii="Arial" w:eastAsia="Times New Roman" w:hAnsi="Arial" w:cs="Arial"/>
                <w:bCs/>
                <w:iCs/>
                <w:sz w:val="20"/>
                <w:szCs w:val="24"/>
                <w:lang w:eastAsia="hu-HU"/>
              </w:rPr>
              <w:t>az</w:t>
            </w:r>
            <w:proofErr w:type="gramEnd"/>
            <w:r w:rsidRPr="00574274">
              <w:rPr>
                <w:rFonts w:ascii="Arial" w:eastAsia="Times New Roman" w:hAnsi="Arial" w:cs="Arial"/>
                <w:bCs/>
                <w:iCs/>
                <w:sz w:val="20"/>
                <w:szCs w:val="24"/>
                <w:lang w:eastAsia="hu-HU"/>
              </w:rPr>
              <w:t xml:space="preserve"> 0 pontot (előnyben részesítés szempontjából nem megfelelt minősítést) jelent.</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lastRenderedPageBreak/>
              <w:t>1 cél – Nem felelt meg</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2 cél – Részben megfelelt</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3 cél vagy több –Megfelelt</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Részben 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megfelelt</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Szinergia</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projekt kapcsolódik uniós vagy hazai forrásból támogatott fejlesztésekhez.</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
                <w:bCs/>
                <w:iCs/>
                <w:sz w:val="20"/>
                <w:szCs w:val="24"/>
                <w:lang w:eastAsia="hu-HU"/>
              </w:rPr>
              <w:t>Megfelelt:</w:t>
            </w:r>
            <w:r w:rsidRPr="00574274">
              <w:rPr>
                <w:rFonts w:ascii="Arial" w:eastAsia="Times New Roman" w:hAnsi="Arial" w:cs="Arial"/>
                <w:bCs/>
                <w:iCs/>
                <w:sz w:val="20"/>
                <w:szCs w:val="24"/>
                <w:lang w:eastAsia="hu-HU"/>
              </w:rPr>
              <w:t xml:space="preserve"> Amennyiben a projekt közvetlenül kapcsolódik uniós vagy hazai forrásból támogatott fejlesztésekhez is (pl.: a korábban fejlesztéssel célterület környezetében további folytatólagos, eddig fejlesztéssel nem érintett célterület fejlesztésére kerül sor).</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
                <w:bCs/>
                <w:iCs/>
                <w:sz w:val="20"/>
                <w:szCs w:val="24"/>
                <w:lang w:eastAsia="hu-HU"/>
              </w:rPr>
              <w:t>Részben megfelelt:</w:t>
            </w:r>
            <w:r w:rsidRPr="00574274">
              <w:rPr>
                <w:rFonts w:ascii="Arial" w:eastAsia="Times New Roman" w:hAnsi="Arial" w:cs="Arial"/>
                <w:bCs/>
                <w:iCs/>
                <w:sz w:val="20"/>
                <w:szCs w:val="24"/>
                <w:lang w:eastAsia="hu-HU"/>
              </w:rPr>
              <w:t xml:space="preserve"> Amennyiben a projekt közvetetten kapcsolódik uniós vagy hazai forrásból támogatott fejlesztésekhez. A fejlesztéssel érintett célterület korábban uniós vagy hazai forrásból megvalósult/megvalósítás alatt álló fejlesztés elérhetőségét, megközelíthetőségét javítja.</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
                <w:bCs/>
                <w:iCs/>
                <w:sz w:val="20"/>
                <w:szCs w:val="24"/>
                <w:lang w:eastAsia="hu-HU"/>
              </w:rPr>
              <w:t>Nem felelt meg:</w:t>
            </w:r>
            <w:r w:rsidRPr="00574274">
              <w:rPr>
                <w:rFonts w:ascii="Arial" w:eastAsia="Times New Roman" w:hAnsi="Arial" w:cs="Arial"/>
                <w:bCs/>
                <w:iCs/>
                <w:sz w:val="20"/>
                <w:szCs w:val="24"/>
                <w:lang w:eastAsia="hu-HU"/>
              </w:rPr>
              <w:t xml:space="preserve"> Amennyiben a projekt közvetlenül és közvetetten sem kapcsolódik egyéb uniós vagy hazai forrásból támogatott fejlesztéshez.</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Közvetlen és közvetett kapcsolódás alatt is a hatályos támogatási szerződéssel rendelkező és/vagy megvalósult projektek értendők. A megalapozó dokumentumban szükséges bemutatni a szempontnak való megfelelést a kapcsolódó projekt rövid bemutatásával és projekt azonosítójának megadásával.</w:t>
            </w:r>
          </w:p>
          <w:p w:rsidR="00574274" w:rsidRPr="00574274" w:rsidRDefault="00574274" w:rsidP="00574274">
            <w:pPr>
              <w:spacing w:before="20" w:after="20" w:line="240" w:lineRule="auto"/>
              <w:ind w:left="567"/>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Cs/>
                <w:iCs/>
                <w:sz w:val="20"/>
                <w:szCs w:val="24"/>
                <w:lang w:eastAsia="hu-HU"/>
              </w:rPr>
              <w:t>Amennyiben a projekt több település fejlesztését érinti, legalább egyik fejlesztéssel érintett település esetében a kapcsolódásnak megállapíthatónak kell lenni.</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lastRenderedPageBreak/>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Részben 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tc>
      </w:tr>
      <w:tr w:rsidR="00574274" w:rsidRPr="00574274" w:rsidTr="00521BF6">
        <w:trPr>
          <w:trHeight w:val="600"/>
        </w:trPr>
        <w:tc>
          <w:tcPr>
            <w:tcW w:w="1139" w:type="dxa"/>
            <w:shd w:val="clear" w:color="auto" w:fill="auto"/>
            <w:vAlign w:val="center"/>
          </w:tcPr>
          <w:p w:rsidR="00574274" w:rsidRPr="00574274" w:rsidRDefault="00574274" w:rsidP="00574274">
            <w:pPr>
              <w:numPr>
                <w:ilvl w:val="0"/>
                <w:numId w:val="2"/>
              </w:numPr>
              <w:spacing w:after="0" w:line="240" w:lineRule="auto"/>
              <w:ind w:left="853" w:hanging="567"/>
              <w:contextualSpacing/>
              <w:jc w:val="center"/>
              <w:rPr>
                <w:rFonts w:ascii="Arial" w:eastAsia="Times New Roman" w:hAnsi="Arial" w:cs="Arial"/>
                <w:sz w:val="20"/>
                <w:szCs w:val="20"/>
                <w:lang w:eastAsia="hu-HU"/>
              </w:rPr>
            </w:pPr>
          </w:p>
        </w:tc>
        <w:tc>
          <w:tcPr>
            <w:tcW w:w="1985" w:type="dxa"/>
            <w:vAlign w:val="center"/>
          </w:tcPr>
          <w:p w:rsidR="00574274" w:rsidRPr="00574274" w:rsidRDefault="00574274" w:rsidP="00574274">
            <w:pPr>
              <w:spacing w:after="0" w:line="240" w:lineRule="auto"/>
              <w:jc w:val="both"/>
              <w:rPr>
                <w:rFonts w:ascii="Arial" w:eastAsia="Calibri" w:hAnsi="Arial" w:cs="Arial"/>
                <w:bCs/>
                <w:color w:val="000000"/>
                <w:sz w:val="20"/>
                <w:szCs w:val="20"/>
              </w:rPr>
            </w:pPr>
            <w:r w:rsidRPr="00574274">
              <w:rPr>
                <w:rFonts w:ascii="Arial" w:eastAsia="Calibri" w:hAnsi="Arial" w:cs="Arial"/>
                <w:bCs/>
                <w:color w:val="000000"/>
                <w:sz w:val="20"/>
                <w:szCs w:val="20"/>
              </w:rPr>
              <w:t>Szakmai indokoltság</w:t>
            </w:r>
          </w:p>
        </w:tc>
        <w:tc>
          <w:tcPr>
            <w:tcW w:w="3752" w:type="dxa"/>
            <w:shd w:val="clear" w:color="auto" w:fill="auto"/>
            <w:vAlign w:val="center"/>
          </w:tcPr>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p>
          <w:p w:rsidR="00574274" w:rsidRPr="00574274" w:rsidRDefault="00574274" w:rsidP="00574274">
            <w:pPr>
              <w:spacing w:after="0" w:line="240" w:lineRule="auto"/>
              <w:jc w:val="both"/>
              <w:rPr>
                <w:rFonts w:ascii="Arial" w:eastAsia="Times New Roman" w:hAnsi="Arial" w:cs="Arial"/>
                <w:color w:val="000000" w:themeColor="text1"/>
                <w:sz w:val="20"/>
                <w:szCs w:val="20"/>
                <w:lang w:eastAsia="hu-HU"/>
              </w:rPr>
            </w:pPr>
            <w:r w:rsidRPr="00574274">
              <w:rPr>
                <w:rFonts w:ascii="Arial" w:eastAsia="Times New Roman" w:hAnsi="Arial" w:cs="Arial"/>
                <w:color w:val="000000" w:themeColor="text1"/>
                <w:sz w:val="20"/>
                <w:szCs w:val="20"/>
                <w:lang w:eastAsia="hu-HU"/>
              </w:rPr>
              <w:t>A települési vízgazdálkodási infrastruktúra kapcsán a projekt előnyben részesíti a természetalapú megoldásokat.</w:t>
            </w:r>
          </w:p>
        </w:tc>
        <w:tc>
          <w:tcPr>
            <w:tcW w:w="3827" w:type="dxa"/>
          </w:tcPr>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
                <w:bCs/>
                <w:iCs/>
                <w:sz w:val="20"/>
                <w:szCs w:val="24"/>
                <w:lang w:eastAsia="hu-HU"/>
              </w:rPr>
              <w:t>Megfelelt:</w:t>
            </w:r>
            <w:r w:rsidRPr="00574274">
              <w:rPr>
                <w:rFonts w:ascii="Arial" w:eastAsia="Times New Roman" w:hAnsi="Arial" w:cs="Arial"/>
                <w:bCs/>
                <w:iCs/>
                <w:sz w:val="20"/>
                <w:szCs w:val="24"/>
                <w:lang w:eastAsia="hu-HU"/>
              </w:rPr>
              <w:t xml:space="preserve"> A bemutatott projekt tartalom alapján a projekt tartalmaz vízgazdálkodási beruházásokat és azok teljes mértékben természetalapú megoldásokat tartalmaznak.</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
                <w:bCs/>
                <w:iCs/>
                <w:sz w:val="20"/>
                <w:szCs w:val="24"/>
                <w:lang w:eastAsia="hu-HU"/>
              </w:rPr>
              <w:t>Részben megfelelt:</w:t>
            </w:r>
            <w:r w:rsidRPr="00574274">
              <w:rPr>
                <w:rFonts w:ascii="Arial" w:eastAsia="Times New Roman" w:hAnsi="Arial" w:cs="Arial"/>
                <w:bCs/>
                <w:iCs/>
                <w:sz w:val="20"/>
                <w:szCs w:val="24"/>
                <w:lang w:eastAsia="hu-HU"/>
              </w:rPr>
              <w:t xml:space="preserve"> A projekt tartalmaz vízgazdálkodási infrastruktúra fejlesztést és azok természetalapú megoldást is tartalmaznak.</w:t>
            </w: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p>
          <w:p w:rsidR="00574274" w:rsidRPr="00574274" w:rsidRDefault="00574274" w:rsidP="00574274">
            <w:pPr>
              <w:spacing w:before="20" w:after="20" w:line="240" w:lineRule="auto"/>
              <w:jc w:val="both"/>
              <w:rPr>
                <w:rFonts w:ascii="Arial" w:eastAsia="Times New Roman" w:hAnsi="Arial" w:cs="Arial"/>
                <w:bCs/>
                <w:iCs/>
                <w:sz w:val="20"/>
                <w:szCs w:val="24"/>
                <w:lang w:eastAsia="hu-HU"/>
              </w:rPr>
            </w:pPr>
            <w:r w:rsidRPr="00574274">
              <w:rPr>
                <w:rFonts w:ascii="Arial" w:eastAsia="Times New Roman" w:hAnsi="Arial" w:cs="Arial"/>
                <w:b/>
                <w:bCs/>
                <w:iCs/>
                <w:sz w:val="20"/>
                <w:szCs w:val="24"/>
                <w:lang w:eastAsia="hu-HU"/>
              </w:rPr>
              <w:t>Nem megfelelt:</w:t>
            </w:r>
            <w:r w:rsidRPr="00574274">
              <w:rPr>
                <w:rFonts w:ascii="Arial" w:eastAsia="Times New Roman" w:hAnsi="Arial" w:cs="Arial"/>
                <w:bCs/>
                <w:iCs/>
                <w:sz w:val="20"/>
                <w:szCs w:val="24"/>
                <w:lang w:eastAsia="hu-HU"/>
              </w:rPr>
              <w:t xml:space="preserve"> a projekt tartalmaz vízgazdálkodási infrastruktúra fejlesztést, azonban az nem természetalapú megoldással tervezett vagy nem tartalmaz vízgazdálkodási infrastruktúra fejlesztést. </w:t>
            </w:r>
          </w:p>
        </w:tc>
        <w:tc>
          <w:tcPr>
            <w:tcW w:w="2410" w:type="dxa"/>
          </w:tcPr>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Részben megfelelt</w:t>
            </w:r>
          </w:p>
          <w:p w:rsidR="00574274" w:rsidRPr="00574274" w:rsidRDefault="00574274" w:rsidP="00574274">
            <w:pPr>
              <w:spacing w:after="0" w:line="240" w:lineRule="auto"/>
              <w:jc w:val="both"/>
              <w:rPr>
                <w:rFonts w:ascii="Arial" w:hAnsi="Arial" w:cs="Arial"/>
                <w:bCs/>
                <w:iCs/>
                <w:color w:val="000000" w:themeColor="text1"/>
                <w:sz w:val="20"/>
                <w:szCs w:val="20"/>
              </w:rPr>
            </w:pPr>
            <w:r w:rsidRPr="00574274">
              <w:rPr>
                <w:rFonts w:ascii="Arial" w:hAnsi="Arial" w:cs="Arial"/>
                <w:bCs/>
                <w:iCs/>
                <w:color w:val="000000" w:themeColor="text1"/>
                <w:sz w:val="20"/>
                <w:szCs w:val="20"/>
              </w:rPr>
              <w:t>Nem felelt meg</w:t>
            </w:r>
          </w:p>
        </w:tc>
      </w:tr>
    </w:tbl>
    <w:p w:rsidR="00DF6D61" w:rsidRDefault="00DF6D61"/>
    <w:p w:rsidR="00B94601" w:rsidRDefault="00B94601"/>
    <w:p w:rsidR="00B94601" w:rsidRDefault="00B94601"/>
    <w:p w:rsidR="00B94601" w:rsidRDefault="00B94601"/>
    <w:p w:rsidR="00B94601" w:rsidRDefault="00B94601"/>
    <w:p w:rsidR="006637AC" w:rsidRDefault="006637AC" w:rsidP="00233F3A">
      <w:pPr>
        <w:widowControl w:val="0"/>
        <w:suppressAutoHyphens/>
        <w:spacing w:after="0" w:line="276" w:lineRule="auto"/>
        <w:rPr>
          <w:rFonts w:ascii="Arial" w:eastAsia="DejaVu Sans" w:hAnsi="Arial" w:cs="Arial"/>
          <w:b/>
          <w:bCs/>
          <w:sz w:val="32"/>
          <w:szCs w:val="32"/>
          <w:lang w:eastAsia="hu-HU" w:bidi="hi-IN"/>
        </w:rPr>
      </w:pPr>
    </w:p>
    <w:p w:rsidR="00B94601" w:rsidRPr="00B94601" w:rsidRDefault="00B94601" w:rsidP="00B94601">
      <w:pPr>
        <w:widowControl w:val="0"/>
        <w:suppressAutoHyphens/>
        <w:spacing w:after="0" w:line="276" w:lineRule="auto"/>
        <w:jc w:val="center"/>
        <w:rPr>
          <w:rFonts w:ascii="Arial" w:eastAsia="DejaVu Sans" w:hAnsi="Arial" w:cs="Arial"/>
          <w:b/>
          <w:bCs/>
          <w:sz w:val="32"/>
          <w:szCs w:val="32"/>
          <w:lang w:eastAsia="hu-HU" w:bidi="hi-IN"/>
        </w:rPr>
      </w:pPr>
      <w:proofErr w:type="spellStart"/>
      <w:r w:rsidRPr="00B94601">
        <w:rPr>
          <w:rFonts w:ascii="Arial" w:eastAsia="DejaVu Sans" w:hAnsi="Arial" w:cs="Arial"/>
          <w:b/>
          <w:bCs/>
          <w:sz w:val="32"/>
          <w:szCs w:val="32"/>
          <w:lang w:eastAsia="hu-HU" w:bidi="hi-IN"/>
        </w:rPr>
        <w:t>Területspecifikus</w:t>
      </w:r>
      <w:proofErr w:type="spellEnd"/>
      <w:r w:rsidRPr="00B94601">
        <w:rPr>
          <w:rFonts w:ascii="Arial" w:eastAsia="DejaVu Sans" w:hAnsi="Arial" w:cs="Arial"/>
          <w:b/>
          <w:bCs/>
          <w:sz w:val="32"/>
          <w:szCs w:val="32"/>
          <w:lang w:eastAsia="hu-HU" w:bidi="hi-IN"/>
        </w:rPr>
        <w:t xml:space="preserve"> kiválasztási kritériumok </w:t>
      </w:r>
    </w:p>
    <w:p w:rsidR="00B94601" w:rsidRPr="00B94601" w:rsidRDefault="00B94601" w:rsidP="00B94601">
      <w:pPr>
        <w:widowControl w:val="0"/>
        <w:suppressAutoHyphens/>
        <w:spacing w:after="0" w:line="240" w:lineRule="auto"/>
        <w:jc w:val="center"/>
        <w:rPr>
          <w:rFonts w:ascii="Arial" w:eastAsia="DejaVu Sans" w:hAnsi="Arial" w:cs="Arial"/>
          <w:b/>
          <w:sz w:val="32"/>
          <w:szCs w:val="32"/>
          <w:lang w:eastAsia="zh-CN" w:bidi="hi-IN"/>
        </w:rPr>
      </w:pPr>
      <w:proofErr w:type="gramStart"/>
      <w:r w:rsidRPr="00B94601">
        <w:rPr>
          <w:rFonts w:ascii="Arial" w:eastAsia="DejaVu Sans" w:hAnsi="Arial" w:cs="Arial"/>
          <w:b/>
          <w:sz w:val="32"/>
          <w:szCs w:val="32"/>
          <w:lang w:eastAsia="zh-CN" w:bidi="hi-IN"/>
        </w:rPr>
        <w:t>a</w:t>
      </w:r>
      <w:proofErr w:type="gramEnd"/>
      <w:r w:rsidRPr="00B94601">
        <w:rPr>
          <w:rFonts w:ascii="Arial" w:eastAsia="DejaVu Sans" w:hAnsi="Arial" w:cs="Arial"/>
          <w:b/>
          <w:sz w:val="32"/>
          <w:szCs w:val="32"/>
          <w:lang w:eastAsia="zh-CN" w:bidi="hi-IN"/>
        </w:rPr>
        <w:t xml:space="preserve"> TOP Plusz-1.2.1-21 kódszámú,</w:t>
      </w:r>
    </w:p>
    <w:p w:rsidR="00233F3A" w:rsidRDefault="00B94601" w:rsidP="00233F3A">
      <w:pPr>
        <w:widowControl w:val="0"/>
        <w:suppressAutoHyphens/>
        <w:spacing w:after="0" w:line="240" w:lineRule="auto"/>
        <w:jc w:val="center"/>
        <w:rPr>
          <w:rFonts w:ascii="Arial" w:eastAsia="DejaVu Sans" w:hAnsi="Arial" w:cs="Arial"/>
          <w:b/>
          <w:color w:val="000000"/>
          <w:sz w:val="32"/>
          <w:szCs w:val="32"/>
          <w:lang w:eastAsia="zh-CN" w:bidi="hi-IN"/>
        </w:rPr>
      </w:pPr>
      <w:r w:rsidRPr="00B94601">
        <w:rPr>
          <w:rFonts w:ascii="Arial" w:eastAsia="DejaVu Sans" w:hAnsi="Arial" w:cs="Arial"/>
          <w:b/>
          <w:color w:val="000000"/>
          <w:sz w:val="32"/>
          <w:szCs w:val="32"/>
          <w:lang w:eastAsia="zh-CN" w:bidi="hi-IN"/>
        </w:rPr>
        <w:t>Élhető települések című felhívásban</w:t>
      </w:r>
      <w:bookmarkStart w:id="1" w:name="_GoBack"/>
      <w:bookmarkEnd w:id="1"/>
    </w:p>
    <w:p w:rsidR="00233F3A" w:rsidRPr="00F40094" w:rsidRDefault="00233F3A" w:rsidP="00233F3A">
      <w:pPr>
        <w:pStyle w:val="Cmsor1"/>
        <w:rPr>
          <w:color w:val="000000" w:themeColor="text1"/>
        </w:rPr>
      </w:pPr>
      <w:bookmarkStart w:id="2" w:name="_Toc90906898"/>
      <w:bookmarkStart w:id="3" w:name="_Toc140739915"/>
      <w:r w:rsidRPr="00F40094">
        <w:rPr>
          <w:color w:val="000000" w:themeColor="text1"/>
        </w:rPr>
        <w:t xml:space="preserve">Győr-Moson-Sopron </w:t>
      </w:r>
      <w:r>
        <w:rPr>
          <w:color w:val="000000" w:themeColor="text1"/>
        </w:rPr>
        <w:t>vár</w:t>
      </w:r>
      <w:r w:rsidRPr="00F40094">
        <w:rPr>
          <w:color w:val="000000" w:themeColor="text1"/>
        </w:rPr>
        <w:t xml:space="preserve">megye </w:t>
      </w:r>
      <w:proofErr w:type="spellStart"/>
      <w:r w:rsidRPr="00F40094">
        <w:rPr>
          <w:color w:val="000000" w:themeColor="text1"/>
        </w:rPr>
        <w:t>területspecifikus</w:t>
      </w:r>
      <w:proofErr w:type="spellEnd"/>
      <w:r w:rsidRPr="00F40094">
        <w:rPr>
          <w:color w:val="000000" w:themeColor="text1"/>
        </w:rPr>
        <w:t xml:space="preserve"> értékelési szempontjai:</w:t>
      </w:r>
      <w:bookmarkEnd w:id="2"/>
      <w:bookmarkEnd w:id="3"/>
    </w:p>
    <w:p w:rsidR="00233F3A" w:rsidRPr="00725C9B" w:rsidRDefault="00233F3A" w:rsidP="00233F3A">
      <w:pPr>
        <w:spacing w:line="240" w:lineRule="auto"/>
        <w:rPr>
          <w:rFonts w:cs="Liberation Serif"/>
        </w:rPr>
      </w:pPr>
      <w:r w:rsidRPr="00725C9B">
        <w:rPr>
          <w:rFonts w:cs="Liberation Serif"/>
        </w:rPr>
        <w:t xml:space="preserve">A </w:t>
      </w:r>
      <w:proofErr w:type="spellStart"/>
      <w:r w:rsidRPr="00725C9B">
        <w:rPr>
          <w:rFonts w:cs="Liberation Serif"/>
        </w:rPr>
        <w:t>Pannonhalma-Sokoró-Bakonyalja</w:t>
      </w:r>
      <w:proofErr w:type="spellEnd"/>
      <w:r w:rsidRPr="00725C9B">
        <w:rPr>
          <w:rFonts w:cs="Liberation Serif"/>
        </w:rPr>
        <w:t xml:space="preserve"> fejlesztési térség terület-specifikus értékelési szempontjai:</w:t>
      </w:r>
    </w:p>
    <w:tbl>
      <w:tblPr>
        <w:tblW w:w="5000" w:type="pct"/>
        <w:tblInd w:w="68" w:type="dxa"/>
        <w:tblBorders>
          <w:top w:val="double" w:sz="4"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8"/>
        <w:gridCol w:w="4472"/>
        <w:gridCol w:w="1956"/>
        <w:gridCol w:w="6568"/>
      </w:tblGrid>
      <w:tr w:rsidR="00233F3A" w:rsidRPr="00DC04F0" w:rsidTr="0065588F">
        <w:trPr>
          <w:trHeight w:val="271"/>
          <w:tblHeader/>
        </w:trPr>
        <w:tc>
          <w:tcPr>
            <w:tcW w:w="350" w:type="pct"/>
            <w:shd w:val="clear" w:color="auto" w:fill="D9D9D9" w:themeFill="background1" w:themeFillShade="D9"/>
            <w:noWrap/>
            <w:vAlign w:val="center"/>
          </w:tcPr>
          <w:p w:rsidR="00233F3A" w:rsidRPr="00DC04F0" w:rsidRDefault="00233F3A" w:rsidP="0065588F">
            <w:pPr>
              <w:keepNext/>
              <w:spacing w:after="0" w:line="240" w:lineRule="auto"/>
              <w:jc w:val="center"/>
              <w:rPr>
                <w:rFonts w:ascii="Arial" w:hAnsi="Arial" w:cs="Arial"/>
                <w:sz w:val="20"/>
                <w:szCs w:val="20"/>
              </w:rPr>
            </w:pPr>
          </w:p>
        </w:tc>
        <w:tc>
          <w:tcPr>
            <w:tcW w:w="1600" w:type="pct"/>
            <w:shd w:val="clear" w:color="auto" w:fill="D9D9D9" w:themeFill="background1" w:themeFillShade="D9"/>
            <w:vAlign w:val="center"/>
            <w:hideMark/>
          </w:tcPr>
          <w:p w:rsidR="00233F3A" w:rsidRPr="00DC04F0" w:rsidRDefault="00233F3A" w:rsidP="0065588F">
            <w:pPr>
              <w:keepNext/>
              <w:spacing w:before="20" w:after="20" w:line="240" w:lineRule="auto"/>
              <w:jc w:val="center"/>
              <w:rPr>
                <w:rFonts w:ascii="Arial" w:hAnsi="Arial" w:cs="Arial"/>
                <w:b/>
                <w:sz w:val="20"/>
                <w:szCs w:val="20"/>
              </w:rPr>
            </w:pPr>
            <w:r w:rsidRPr="00DC04F0">
              <w:rPr>
                <w:rFonts w:ascii="Arial" w:hAnsi="Arial" w:cs="Arial"/>
                <w:b/>
                <w:sz w:val="20"/>
                <w:szCs w:val="20"/>
              </w:rPr>
              <w:t>Értékelési szempont</w:t>
            </w:r>
          </w:p>
        </w:tc>
        <w:tc>
          <w:tcPr>
            <w:tcW w:w="700" w:type="pct"/>
            <w:shd w:val="clear" w:color="auto" w:fill="D9D9D9" w:themeFill="background1" w:themeFillShade="D9"/>
            <w:vAlign w:val="center"/>
            <w:hideMark/>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Adható pontszám</w:t>
            </w:r>
          </w:p>
        </w:tc>
        <w:tc>
          <w:tcPr>
            <w:tcW w:w="2349" w:type="pct"/>
            <w:shd w:val="clear" w:color="auto" w:fill="D9D9D9" w:themeFill="background1" w:themeFillShade="D9"/>
            <w:vAlign w:val="center"/>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Magyarázat</w:t>
            </w:r>
          </w:p>
        </w:tc>
      </w:tr>
      <w:tr w:rsidR="00233F3A" w:rsidRPr="00DC04F0" w:rsidTr="0065588F">
        <w:trPr>
          <w:trHeight w:val="271"/>
        </w:trPr>
        <w:tc>
          <w:tcPr>
            <w:tcW w:w="350"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0.</w:t>
            </w:r>
          </w:p>
        </w:tc>
        <w:tc>
          <w:tcPr>
            <w:tcW w:w="1600"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 projekt tartalmi megfelelősége.</w:t>
            </w:r>
          </w:p>
        </w:tc>
        <w:tc>
          <w:tcPr>
            <w:tcW w:w="700"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center"/>
              <w:rPr>
                <w:rFonts w:ascii="Arial" w:hAnsi="Arial" w:cs="Arial"/>
                <w:b/>
                <w:iCs/>
                <w:sz w:val="20"/>
                <w:szCs w:val="20"/>
              </w:rPr>
            </w:pPr>
            <w:r w:rsidRPr="00DC04F0">
              <w:rPr>
                <w:rFonts w:ascii="Arial" w:hAnsi="Arial" w:cs="Arial"/>
                <w:b/>
                <w:iCs/>
                <w:sz w:val="20"/>
                <w:szCs w:val="20"/>
              </w:rPr>
              <w:t>0-45</w:t>
            </w:r>
          </w:p>
        </w:tc>
        <w:tc>
          <w:tcPr>
            <w:tcW w:w="2349"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Az általános és felhívás-specifikus szövegesen értékelt releváns kiválasztási kritériumok alapján elért pontszám arányos összege.</w:t>
            </w:r>
          </w:p>
        </w:tc>
      </w:tr>
      <w:tr w:rsidR="00233F3A" w:rsidRPr="00DC04F0" w:rsidTr="0065588F">
        <w:trPr>
          <w:trHeight w:val="271"/>
        </w:trPr>
        <w:tc>
          <w:tcPr>
            <w:tcW w:w="350"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1.      </w:t>
            </w:r>
          </w:p>
        </w:tc>
        <w:tc>
          <w:tcPr>
            <w:tcW w:w="4650" w:type="pct"/>
            <w:gridSpan w:val="3"/>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Hozzájárulás a megyei területfejlesztési program prioritásaihoz</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71"/>
        </w:trPr>
        <w:tc>
          <w:tcPr>
            <w:tcW w:w="350" w:type="pct"/>
            <w:tcBorders>
              <w:top w:val="single" w:sz="4" w:space="0" w:color="auto"/>
              <w:left w:val="double" w:sz="4" w:space="0" w:color="auto"/>
              <w:bottom w:val="sing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1.1.    </w:t>
            </w:r>
          </w:p>
        </w:tc>
        <w:tc>
          <w:tcPr>
            <w:tcW w:w="1600" w:type="pct"/>
            <w:vMerge w:val="restar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projekt hozzájárulása a megyei területfejlesztési program által meghatározott prioritásokhoz és az ezekhez rendelt intézkedésekhez</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49" w:type="pct"/>
            <w:tcBorders>
              <w:top w:val="single" w:sz="4" w:space="0" w:color="auto"/>
              <w:left w:val="single" w:sz="4" w:space="0" w:color="auto"/>
              <w:bottom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Győr-Moson-Sopron Megyei Területfejlesztési Stratégiai Program 3. Prioritások azonosítása fejezet (28. oldaltól). 0 pont: Ha a tervezett projekt nem illeszkedik.</w:t>
            </w:r>
          </w:p>
        </w:tc>
      </w:tr>
      <w:tr w:rsidR="00233F3A" w:rsidRPr="00DC04F0" w:rsidTr="0065588F">
        <w:trPr>
          <w:trHeight w:val="3470"/>
        </w:trPr>
        <w:tc>
          <w:tcPr>
            <w:tcW w:w="350" w:type="pct"/>
            <w:tcBorders>
              <w:top w:val="single" w:sz="4" w:space="0" w:color="auto"/>
              <w:left w:val="double" w:sz="4" w:space="0" w:color="auto"/>
              <w:right w:val="single" w:sz="4" w:space="0" w:color="auto"/>
            </w:tcBorders>
            <w:vAlign w:val="center"/>
          </w:tcPr>
          <w:p w:rsidR="00233F3A" w:rsidRPr="00DC04F0" w:rsidRDefault="00233F3A" w:rsidP="0065588F">
            <w:pPr>
              <w:spacing w:before="60" w:after="60" w:line="240" w:lineRule="auto"/>
              <w:rPr>
                <w:rFonts w:ascii="Arial" w:hAnsi="Arial" w:cs="Arial"/>
                <w:sz w:val="20"/>
                <w:szCs w:val="20"/>
              </w:rPr>
            </w:pPr>
          </w:p>
        </w:tc>
        <w:tc>
          <w:tcPr>
            <w:tcW w:w="1600" w:type="pct"/>
            <w:vMerge/>
            <w:tcBorders>
              <w:left w:val="single" w:sz="4" w:space="0" w:color="auto"/>
              <w:right w:val="single" w:sz="4" w:space="0" w:color="auto"/>
            </w:tcBorders>
            <w:vAlign w:val="center"/>
          </w:tcPr>
          <w:p w:rsidR="00233F3A" w:rsidRPr="00DC04F0" w:rsidRDefault="00233F3A" w:rsidP="0065588F">
            <w:pPr>
              <w:spacing w:before="20" w:after="20" w:line="240" w:lineRule="auto"/>
              <w:jc w:val="both"/>
              <w:rPr>
                <w:rFonts w:ascii="Arial" w:hAnsi="Arial" w:cs="Arial"/>
                <w:iCs/>
                <w:sz w:val="20"/>
                <w:szCs w:val="20"/>
              </w:rPr>
            </w:pPr>
          </w:p>
        </w:tc>
        <w:tc>
          <w:tcPr>
            <w:tcW w:w="700" w:type="pct"/>
            <w:tcBorders>
              <w:top w:val="single" w:sz="4" w:space="0" w:color="auto"/>
              <w:left w:val="single" w:sz="4" w:space="0" w:color="auto"/>
              <w:right w:val="single" w:sz="4" w:space="0" w:color="auto"/>
            </w:tcBorders>
            <w:vAlign w:val="center"/>
          </w:tcPr>
          <w:p w:rsidR="00233F3A" w:rsidRPr="00DC04F0" w:rsidRDefault="00233F3A" w:rsidP="0065588F">
            <w:pPr>
              <w:spacing w:after="0" w:line="240" w:lineRule="auto"/>
              <w:jc w:val="center"/>
              <w:rPr>
                <w:rFonts w:ascii="Arial" w:hAnsi="Arial" w:cs="Arial"/>
                <w:sz w:val="20"/>
                <w:szCs w:val="20"/>
              </w:rPr>
            </w:pP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Ha a tervezett projekt illeszkedik, és részletesen bemutatja az adott prioritáshoz való illeszkedést.</w:t>
            </w:r>
            <w:r w:rsidRPr="00DC04F0">
              <w:rPr>
                <w:rFonts w:ascii="Arial" w:hAnsi="Arial" w:cs="Arial"/>
                <w:sz w:val="20"/>
                <w:szCs w:val="20"/>
              </w:rPr>
              <w:br/>
              <w:t xml:space="preserve">Prioritás 3 (41. oldal): Zöldebb, </w:t>
            </w:r>
            <w:proofErr w:type="spellStart"/>
            <w:r w:rsidRPr="00DC04F0">
              <w:rPr>
                <w:rFonts w:ascii="Arial" w:hAnsi="Arial" w:cs="Arial"/>
                <w:sz w:val="20"/>
                <w:szCs w:val="20"/>
              </w:rPr>
              <w:t>karbonmentes</w:t>
            </w:r>
            <w:proofErr w:type="spellEnd"/>
            <w:r w:rsidRPr="00DC04F0">
              <w:rPr>
                <w:rFonts w:ascii="Arial" w:hAnsi="Arial" w:cs="Arial"/>
                <w:sz w:val="20"/>
                <w:szCs w:val="20"/>
              </w:rPr>
              <w:t xml:space="preserve"> megye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4 (50. oldal): Jobban összekapcsolódó Európa: a stratégiai szállítási és digitális hálózatokkal</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5 (57. oldal): Egészséges, aktív és támogató társadalom</w:t>
            </w:r>
            <w:r w:rsidRPr="00DC04F0">
              <w:rPr>
                <w:rFonts w:ascii="Arial" w:hAnsi="Arial" w:cs="Arial"/>
                <w:sz w:val="20"/>
                <w:szCs w:val="20"/>
              </w:rPr>
              <w:br/>
              <w:t>A szempontnak való megfelelést a megalapozó dokumentumban szükséges bemutatni. Több prioritáshoz való illeszkedés esetén a pontszámok összeadódnak.</w:t>
            </w:r>
          </w:p>
        </w:tc>
      </w:tr>
      <w:tr w:rsidR="00233F3A" w:rsidRPr="00DC04F0" w:rsidTr="0065588F">
        <w:trPr>
          <w:trHeight w:val="230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1.2.    </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tervezett projekt illeszkedik a megyei területfejlesztési programban lehatárolt fejlesztési célterületekhez rendelt fejlesztési irányokhoz. </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Győr-Moson-Sopron Megyei Területfejlesztési Stratégiai Program 2.1.4. TERÜLETI CÉLOK (17. oldaltól). </w:t>
            </w:r>
            <w:r w:rsidRPr="00DC04F0">
              <w:rPr>
                <w:rFonts w:ascii="Arial" w:hAnsi="Arial" w:cs="Arial"/>
                <w:sz w:val="20"/>
                <w:szCs w:val="20"/>
              </w:rPr>
              <w:br/>
              <w:t>0 pont: A tervezett projekt nem illeszkedik.</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illeszkedik. Az illeszkedés bemutatásra kerül. </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207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1.3.    </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fejlesztés által érintett belterület védelmét szolgáló vízelvezető-hálózat hossza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 / 8</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amennyiben a projekt nem tartalmaz belterület védelmét szolgáló vízelvezető-hálózat fejlesztést.</w:t>
            </w:r>
            <w:r w:rsidRPr="00DC04F0">
              <w:rPr>
                <w:rFonts w:ascii="Arial" w:hAnsi="Arial" w:cs="Arial"/>
                <w:sz w:val="20"/>
                <w:szCs w:val="20"/>
              </w:rPr>
              <w:br/>
              <w:t>2 pont: 1000 méter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1000-2000 méter.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2001-3000 méter.</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8 pont: 3000 méter felett.</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165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1.4</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az árvízvédelmi intézkedések előnyeiből részesülő lakosság (fő) megvédéséhez.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részesül a lakosság árvízvédelmi intézkedésből, vagy nem került bemutatásra</w:t>
            </w:r>
            <w:r w:rsidRPr="00DC04F0">
              <w:rPr>
                <w:rFonts w:ascii="Arial" w:hAnsi="Arial" w:cs="Arial"/>
                <w:sz w:val="20"/>
                <w:szCs w:val="20"/>
              </w:rPr>
              <w:br/>
              <w:t>2 pont: 200 fő alatti lakosságot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200-500 főt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500 fő feletti lakosságot érint. </w:t>
            </w:r>
          </w:p>
        </w:tc>
      </w:tr>
      <w:tr w:rsidR="00233F3A" w:rsidRPr="00DC04F0" w:rsidTr="0065588F">
        <w:trPr>
          <w:trHeight w:val="119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1.5</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2011.01.01 óta történt-e olyan káresemény, amelyet belvíz vagy csapadékvíz okozott</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történt.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Történt.  </w:t>
            </w:r>
          </w:p>
        </w:tc>
      </w:tr>
      <w:tr w:rsidR="00233F3A" w:rsidRPr="00DC04F0" w:rsidTr="0065588F">
        <w:trPr>
          <w:trHeight w:val="3312"/>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1.6</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„RCO 26 - Az éghajlatváltozáshoz való alkalmazkodás érdekében újonnan épített vagy korszerűsített zöld infrastruktúra” indikátorhoz.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amennyiben a projekt nem tartalmaz 2.1.1. B) főtevékenységhez kapcsolódó fejlesztést, ami az indikátorhoz hozzájárulna.</w:t>
            </w:r>
            <w:r w:rsidRPr="00DC04F0">
              <w:rPr>
                <w:rFonts w:ascii="Arial" w:hAnsi="Arial" w:cs="Arial"/>
                <w:sz w:val="20"/>
                <w:szCs w:val="20"/>
              </w:rPr>
              <w:br/>
              <w:t xml:space="preserve">1 pont: 1000 m2 alatti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1000-2000 m2 közötti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2000 m2 fölötti területet érint.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359"/>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1.7</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„RCO58 - Támogatott célzott kerékpáros infrastruktúra (km)” indikátorhoz.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amennyiben a projekt nem tartalmaz 2.1.1. D) főtevékenységhez kapcsolódó fejlesztést, ami az indikátorhoz hozzájárulna.</w:t>
            </w:r>
            <w:r w:rsidRPr="00DC04F0">
              <w:rPr>
                <w:rFonts w:ascii="Arial" w:hAnsi="Arial" w:cs="Arial"/>
                <w:sz w:val="20"/>
                <w:szCs w:val="20"/>
              </w:rPr>
              <w:br/>
              <w:t>1 pont: 3,000 km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3 pont: 3,000-5,000 km között.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5,000 km felett.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207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1.8</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tartalmaz a közlekedésbiztonságot növelő elemeket.</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Amennyiben a projekt nem tartalmaz a felhívás keretében támogatható közlekedésbiztonsági tevékenységet.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Amennyiben a projekt tartalmaz a felhívás keretében támogatható közlekedésbiztonsági tevékenységet.</w:t>
            </w:r>
            <w:r w:rsidRPr="00DC04F0">
              <w:rPr>
                <w:rFonts w:ascii="Arial" w:hAnsi="Arial" w:cs="Arial"/>
                <w:sz w:val="20"/>
                <w:szCs w:val="20"/>
              </w:rPr>
              <w:br/>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161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1.9</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pályázat konzorciumban történő megvalósítása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10</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Ha a támogatást igénylő önállóan valósítja meg a pályázatot.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10 pont: Ha a támogatást igénylő konzorciumban valósítja meg a pályázatot.</w:t>
            </w:r>
            <w:r w:rsidRPr="00DC04F0">
              <w:rPr>
                <w:rFonts w:ascii="Arial" w:hAnsi="Arial" w:cs="Arial"/>
                <w:sz w:val="20"/>
                <w:szCs w:val="20"/>
              </w:rPr>
              <w:br/>
              <w:t>A szempontnak való megfelelés vizsgálata a támogatási kérelemhez benyújtott konzorciumi együttműködési megállapodás alapján történik.</w:t>
            </w:r>
          </w:p>
        </w:tc>
      </w:tr>
      <w:tr w:rsidR="00233F3A" w:rsidRPr="00DC04F0" w:rsidTr="0065588F">
        <w:trPr>
          <w:trHeight w:val="271"/>
        </w:trPr>
        <w:tc>
          <w:tcPr>
            <w:tcW w:w="350"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2.</w:t>
            </w:r>
          </w:p>
        </w:tc>
        <w:tc>
          <w:tcPr>
            <w:tcW w:w="4650"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Népességmegtartó képesség erősítése, élhető település kialakítása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07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2.1</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település zöldterületi arány növekedéséhez.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0 - 3</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Nincs növekedés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Maximum 10%-kal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10-20% között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20% felett növekszik az arány. </w:t>
            </w:r>
            <w:r w:rsidRPr="00DC04F0">
              <w:rPr>
                <w:rFonts w:ascii="Arial" w:hAnsi="Arial" w:cs="Arial"/>
                <w:sz w:val="20"/>
                <w:szCs w:val="20"/>
              </w:rPr>
              <w:br/>
              <w:t xml:space="preserve">A zöldterületi arány növekedésének számítása 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bemutatásra kerül, a meglévő és a tervezett zöldfelületi arány bemutatásával. Az arány számítása esetén a település teljes területét kell alapul venni.</w:t>
            </w:r>
          </w:p>
        </w:tc>
      </w:tr>
      <w:tr w:rsidR="00233F3A" w:rsidRPr="00DC04F0" w:rsidTr="0065588F">
        <w:trPr>
          <w:trHeight w:val="1635"/>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2.2</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fejlesztéssel érintett terület kialakítása és fenntartása során környezetbarát eljárások kerülnek alkalmazásra. (csapadékvíz-gazdálkodás, zöldhulladék-gazdálkodás)</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Nem kerül alkalmazásra vagy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Igen, alkalmaz környezetbarát technológiát.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a tervezett megoldások bemutatása.</w:t>
            </w:r>
          </w:p>
        </w:tc>
      </w:tr>
      <w:tr w:rsidR="00233F3A" w:rsidRPr="00DC04F0" w:rsidTr="0065588F">
        <w:trPr>
          <w:trHeight w:val="115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2.3</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lakónépesség száma.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2 / 4 / 6</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2 pont: 5000 fő feletti a lakónépesség száma.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1000-5000 fő között alakul a lakónépesség száma.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1000 fő alatti a lakónépesség száma.</w:t>
            </w:r>
            <w:r w:rsidRPr="00DC04F0">
              <w:rPr>
                <w:rFonts w:ascii="Arial" w:hAnsi="Arial" w:cs="Arial"/>
                <w:sz w:val="20"/>
                <w:szCs w:val="20"/>
              </w:rPr>
              <w:br/>
              <w:t>KSH helységnévtár 2021.01.01-i adatok alapján.</w:t>
            </w:r>
          </w:p>
        </w:tc>
      </w:tr>
      <w:tr w:rsidR="00233F3A" w:rsidRPr="00DC04F0" w:rsidTr="0065588F">
        <w:trPr>
          <w:trHeight w:val="161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2.4</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funkcióbővítést is megvalósít.</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0 pont: A tervezett fejlesztés nem jár funkcióbővüléssel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fejlesztés funkcióbővülést von maga után. </w:t>
            </w:r>
            <w:r w:rsidRPr="00DC04F0">
              <w:rPr>
                <w:rFonts w:ascii="Arial" w:hAnsi="Arial" w:cs="Arial"/>
                <w:sz w:val="20"/>
                <w:szCs w:val="20"/>
              </w:rPr>
              <w:b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bemutatni a kialakítandó új funkciókat.</w:t>
            </w:r>
          </w:p>
        </w:tc>
      </w:tr>
      <w:tr w:rsidR="00233F3A" w:rsidRPr="00DC04F0" w:rsidTr="0065588F">
        <w:trPr>
          <w:trHeight w:val="107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2.5</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rehabilitáció során zöldfelületet alakítanak ki.</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E) főtevékenysége esetében releváns</w:t>
            </w:r>
            <w:r w:rsidRPr="00DC04F0">
              <w:rPr>
                <w:rFonts w:ascii="Arial" w:hAnsi="Arial" w:cs="Arial"/>
                <w:sz w:val="20"/>
                <w:szCs w:val="20"/>
              </w:rPr>
              <w:br/>
              <w:t>0 pont: Nem jön létre új zöldfelület.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Létrejön új zöldfelület.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71"/>
        </w:trPr>
        <w:tc>
          <w:tcPr>
            <w:tcW w:w="350"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3.</w:t>
            </w:r>
          </w:p>
        </w:tc>
        <w:tc>
          <w:tcPr>
            <w:tcW w:w="4650"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Területi egyenlőtlenségek csökkentése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71"/>
        </w:trPr>
        <w:tc>
          <w:tcPr>
            <w:tcW w:w="350" w:type="pct"/>
            <w:vMerge w:val="restar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3.1</w:t>
            </w:r>
          </w:p>
        </w:tc>
        <w:tc>
          <w:tcPr>
            <w:tcW w:w="1600" w:type="pct"/>
            <w:vMerge w:val="restar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projekt a 290/2014. (XI. 26.) Korm. rendelet alapján besorolt kedvezményezett járásba, illetve a Győr-Moson-Sopron Megyei Közgyűlés 8/2016. (II..26.) számú határozata értelmében regionális szempontból kedvezményezett járásba tartozó településen valósul meg.</w:t>
            </w:r>
          </w:p>
        </w:tc>
        <w:tc>
          <w:tcPr>
            <w:tcW w:w="700" w:type="pct"/>
            <w:vMerge w:val="restar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bottom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A tervezett projekt nem kedvezményezett járásban található településen valósul meg.</w:t>
            </w:r>
          </w:p>
        </w:tc>
      </w:tr>
      <w:tr w:rsidR="00233F3A" w:rsidRPr="00DC04F0" w:rsidTr="0065588F">
        <w:trPr>
          <w:trHeight w:val="2550"/>
        </w:trPr>
        <w:tc>
          <w:tcPr>
            <w:tcW w:w="350" w:type="pct"/>
            <w:vMerge/>
            <w:tcBorders>
              <w:left w:val="double" w:sz="4" w:space="0" w:color="auto"/>
              <w:right w:val="single" w:sz="4" w:space="0" w:color="auto"/>
            </w:tcBorders>
            <w:vAlign w:val="center"/>
          </w:tcPr>
          <w:p w:rsidR="00233F3A" w:rsidRPr="00DC04F0" w:rsidRDefault="00233F3A" w:rsidP="0065588F">
            <w:pPr>
              <w:spacing w:before="60" w:after="60" w:line="240" w:lineRule="auto"/>
              <w:rPr>
                <w:rFonts w:ascii="Arial" w:hAnsi="Arial" w:cs="Arial"/>
                <w:sz w:val="20"/>
                <w:szCs w:val="20"/>
              </w:rPr>
            </w:pPr>
          </w:p>
        </w:tc>
        <w:tc>
          <w:tcPr>
            <w:tcW w:w="1600" w:type="pct"/>
            <w:vMerge/>
            <w:tcBorders>
              <w:left w:val="single" w:sz="4" w:space="0" w:color="auto"/>
              <w:right w:val="single" w:sz="4" w:space="0" w:color="auto"/>
            </w:tcBorders>
            <w:vAlign w:val="center"/>
          </w:tcPr>
          <w:p w:rsidR="00233F3A" w:rsidRPr="00DC04F0" w:rsidRDefault="00233F3A" w:rsidP="0065588F">
            <w:pPr>
              <w:spacing w:before="20" w:after="20" w:line="240" w:lineRule="auto"/>
              <w:jc w:val="both"/>
              <w:rPr>
                <w:rFonts w:ascii="Arial" w:hAnsi="Arial" w:cs="Arial"/>
                <w:iCs/>
                <w:sz w:val="20"/>
                <w:szCs w:val="20"/>
              </w:rPr>
            </w:pPr>
          </w:p>
        </w:tc>
        <w:tc>
          <w:tcPr>
            <w:tcW w:w="700" w:type="pct"/>
            <w:vMerge/>
            <w:tcBorders>
              <w:left w:val="single" w:sz="4" w:space="0" w:color="auto"/>
              <w:right w:val="single" w:sz="4" w:space="0" w:color="auto"/>
            </w:tcBorders>
            <w:vAlign w:val="center"/>
          </w:tcPr>
          <w:p w:rsidR="00233F3A" w:rsidRPr="00DC04F0" w:rsidRDefault="00233F3A" w:rsidP="0065588F">
            <w:pPr>
              <w:spacing w:after="0" w:line="240" w:lineRule="auto"/>
              <w:jc w:val="center"/>
              <w:rPr>
                <w:rFonts w:ascii="Arial" w:hAnsi="Arial" w:cs="Arial"/>
                <w:sz w:val="20"/>
                <w:szCs w:val="20"/>
              </w:rPr>
            </w:pP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A tervezett projekt a megye által besorolt regionális szempontból kedvezményezett járáshoz tartozó településen valósul meg. </w:t>
            </w:r>
            <w:r w:rsidRPr="00DC04F0">
              <w:rPr>
                <w:rFonts w:ascii="Arial" w:hAnsi="Arial" w:cs="Arial"/>
                <w:sz w:val="20"/>
                <w:szCs w:val="20"/>
              </w:rPr>
              <w:br/>
              <w:t xml:space="preserve">A közgyűlési határozat az alábbi linken elérhető (https://www.gymsmo.hu/data/files/kozgyules/hatarozatok/2016/kh_2016_008.pdf)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a 290/2014. </w:t>
            </w:r>
            <w:r w:rsidRPr="00DC04F0">
              <w:rPr>
                <w:rFonts w:ascii="Arial" w:hAnsi="Arial" w:cs="Arial"/>
                <w:iCs/>
                <w:sz w:val="20"/>
                <w:szCs w:val="20"/>
              </w:rPr>
              <w:t xml:space="preserve">(XI. 26.) </w:t>
            </w:r>
            <w:r w:rsidRPr="00DC04F0">
              <w:rPr>
                <w:rFonts w:ascii="Arial" w:hAnsi="Arial" w:cs="Arial"/>
                <w:sz w:val="20"/>
                <w:szCs w:val="20"/>
              </w:rPr>
              <w:t xml:space="preserve">Korm. rendelet alapján meghatározott kedvezményezett járásban található településen valósul meg. </w:t>
            </w:r>
            <w:r w:rsidRPr="00DC04F0">
              <w:rPr>
                <w:rFonts w:ascii="Arial" w:hAnsi="Arial" w:cs="Arial"/>
                <w:sz w:val="20"/>
                <w:szCs w:val="20"/>
              </w:rPr>
              <w:br/>
              <w:t>A szempontnak való megfelelést a megalapozó dokumentumban szükséges bemutatni.</w:t>
            </w:r>
          </w:p>
        </w:tc>
      </w:tr>
      <w:tr w:rsidR="00233F3A" w:rsidRPr="00DC04F0" w:rsidTr="0065588F">
        <w:trPr>
          <w:trHeight w:val="179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3.2</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település ár- és belvíz- veszélyeztetettségi besorolása.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 xml:space="preserve">A 18/2003. (XII.9.) </w:t>
            </w:r>
            <w:proofErr w:type="spellStart"/>
            <w:r w:rsidRPr="00DC04F0">
              <w:rPr>
                <w:rFonts w:ascii="Arial" w:hAnsi="Arial" w:cs="Arial"/>
                <w:sz w:val="20"/>
                <w:szCs w:val="20"/>
              </w:rPr>
              <w:t>KvVM-BM</w:t>
            </w:r>
            <w:proofErr w:type="spellEnd"/>
            <w:r w:rsidRPr="00DC04F0">
              <w:rPr>
                <w:rFonts w:ascii="Arial" w:hAnsi="Arial" w:cs="Arial"/>
                <w:sz w:val="20"/>
                <w:szCs w:val="20"/>
              </w:rPr>
              <w:t xml:space="preserve"> együttes rendelete alapján: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Nem veszélyeztetett.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Enyhén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Közepesen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Erősen veszélyeztetett. </w:t>
            </w:r>
          </w:p>
        </w:tc>
      </w:tr>
      <w:tr w:rsidR="00233F3A" w:rsidRPr="00DC04F0" w:rsidTr="0065588F">
        <w:trPr>
          <w:trHeight w:val="138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3.3</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kerékpárút településrészeket vagy településeket kapcsol össze.</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 xml:space="preserve">0 pont: A fejlesztéssel új településközi és településrészi kapcsolat nem létesül,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Településrészeket kapcsol össze.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Településeket kapcsol össze. </w:t>
            </w:r>
          </w:p>
        </w:tc>
      </w:tr>
      <w:tr w:rsidR="00233F3A" w:rsidRPr="00DC04F0" w:rsidTr="0065588F">
        <w:trPr>
          <w:trHeight w:val="96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3.4</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kerékpárút az </w:t>
            </w:r>
            <w:proofErr w:type="spellStart"/>
            <w:r w:rsidRPr="00DC04F0">
              <w:rPr>
                <w:rFonts w:ascii="Arial" w:hAnsi="Arial" w:cs="Arial"/>
                <w:iCs/>
                <w:sz w:val="20"/>
                <w:szCs w:val="20"/>
              </w:rPr>
              <w:t>OTrT</w:t>
            </w:r>
            <w:proofErr w:type="spellEnd"/>
            <w:r w:rsidRPr="00DC04F0">
              <w:rPr>
                <w:rFonts w:ascii="Arial" w:hAnsi="Arial" w:cs="Arial"/>
                <w:iCs/>
                <w:sz w:val="20"/>
                <w:szCs w:val="20"/>
              </w:rPr>
              <w:t xml:space="preserve"> útvonalhoz való csatlakozást biztosít.</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 xml:space="preserve">0 pont: Nem biztosít csatlakozást,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Igen, csatlakozást biztosít. </w:t>
            </w:r>
          </w:p>
        </w:tc>
      </w:tr>
      <w:tr w:rsidR="00233F3A" w:rsidRPr="00DC04F0" w:rsidTr="0065588F">
        <w:trPr>
          <w:trHeight w:val="271"/>
        </w:trPr>
        <w:tc>
          <w:tcPr>
            <w:tcW w:w="350"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4.</w:t>
            </w:r>
          </w:p>
        </w:tc>
        <w:tc>
          <w:tcPr>
            <w:tcW w:w="4650"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Társadalmi kohézió erősítése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142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4.1</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szabadidő aktív eltöltéséhez és az egészség megőrzéséhez.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a szabadidő aktív eltöltéséhez</w:t>
            </w:r>
            <w:r w:rsidRPr="00DC04F0">
              <w:rPr>
                <w:rFonts w:ascii="Arial" w:hAnsi="Arial" w:cs="Arial"/>
                <w:sz w:val="20"/>
                <w:szCs w:val="20"/>
              </w:rPr>
              <w:br/>
              <w:t>2 pont: Hozzájárul az egészség megőrzéséhez</w:t>
            </w:r>
            <w:r w:rsidRPr="00DC04F0">
              <w:rPr>
                <w:rFonts w:ascii="Arial" w:hAnsi="Arial" w:cs="Arial"/>
                <w:sz w:val="20"/>
                <w:szCs w:val="20"/>
              </w:rPr>
              <w:br/>
              <w:t>A szempontnak való megfelelést a megalapozó dokumentumban szükséges bemutatni.</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Több tevékenységhez való hozzájárulás esetén a pontszámok összeadódnak.</w:t>
            </w:r>
          </w:p>
        </w:tc>
      </w:tr>
      <w:tr w:rsidR="00233F3A" w:rsidRPr="00DC04F0" w:rsidTr="0065588F">
        <w:trPr>
          <w:trHeight w:val="142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4.2</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hátrányos helyzetű társadalmi csoportok integrációjához.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és ez a pályázatban részletesen bemutatásra kerül.</w:t>
            </w:r>
            <w:r w:rsidRPr="00DC04F0">
              <w:rPr>
                <w:rFonts w:ascii="Arial" w:hAnsi="Arial" w:cs="Arial"/>
                <w:sz w:val="20"/>
                <w:szCs w:val="20"/>
              </w:rPr>
              <w:br/>
              <w:t>A szempontnak való megfelelést a megalapozó dokumentumban szükséges bemutatni.</w:t>
            </w:r>
          </w:p>
        </w:tc>
      </w:tr>
      <w:tr w:rsidR="00233F3A" w:rsidRPr="00DC04F0" w:rsidTr="0065588F">
        <w:trPr>
          <w:trHeight w:val="161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4.3</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Az építendő kerékpárút külterületi lakott területet kapcsol össze a településközponttal.</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Az építendő új kerékpárút nem köt össze külterületi lakott területet a településközponttal, vagy a projekt nem tartalmaz ilyen típusú fejlesztést.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Az újonnan kiépített kerékpárutak esetében amennyiben külterületi lakott területet köt össze a településközponttal.</w:t>
            </w:r>
          </w:p>
        </w:tc>
      </w:tr>
      <w:tr w:rsidR="00233F3A" w:rsidRPr="00DC04F0" w:rsidTr="0065588F">
        <w:tblPrEx>
          <w:tblBorders>
            <w:bottom w:val="double" w:sz="4" w:space="0" w:color="auto"/>
            <w:insideH w:val="single" w:sz="6" w:space="0" w:color="auto"/>
            <w:insideV w:val="single" w:sz="6" w:space="0" w:color="auto"/>
          </w:tblBorders>
          <w:tblLook w:val="0000" w:firstRow="0" w:lastRow="0" w:firstColumn="0" w:lastColumn="0" w:noHBand="0" w:noVBand="0"/>
        </w:tblPrEx>
        <w:trPr>
          <w:trHeight w:val="271"/>
        </w:trPr>
        <w:tc>
          <w:tcPr>
            <w:tcW w:w="350"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Cs/>
                <w:sz w:val="20"/>
                <w:szCs w:val="20"/>
              </w:rPr>
            </w:pPr>
          </w:p>
        </w:tc>
        <w:tc>
          <w:tcPr>
            <w:tcW w:w="1600"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
                <w:bCs/>
                <w:sz w:val="20"/>
                <w:szCs w:val="20"/>
              </w:rPr>
            </w:pPr>
            <w:r w:rsidRPr="00DC04F0">
              <w:rPr>
                <w:rFonts w:ascii="Arial" w:hAnsi="Arial" w:cs="Arial"/>
                <w:b/>
                <w:bCs/>
                <w:sz w:val="20"/>
                <w:szCs w:val="20"/>
              </w:rPr>
              <w:t>Összesen:</w:t>
            </w:r>
          </w:p>
        </w:tc>
        <w:tc>
          <w:tcPr>
            <w:tcW w:w="700" w:type="pct"/>
            <w:tcBorders>
              <w:top w:val="single" w:sz="6" w:space="0" w:color="auto"/>
              <w:bottom w:val="single" w:sz="6" w:space="0" w:color="auto"/>
            </w:tcBorders>
            <w:shd w:val="pct10" w:color="auto" w:fill="auto"/>
            <w:vAlign w:val="center"/>
          </w:tcPr>
          <w:p w:rsidR="00233F3A" w:rsidRPr="00DC04F0" w:rsidRDefault="00233F3A" w:rsidP="0065588F">
            <w:pPr>
              <w:pStyle w:val="Nincstrkz"/>
              <w:jc w:val="center"/>
              <w:rPr>
                <w:rFonts w:cs="Arial"/>
                <w:b/>
                <w:color w:val="auto"/>
              </w:rPr>
            </w:pPr>
            <w:r w:rsidRPr="00DC04F0">
              <w:rPr>
                <w:rFonts w:eastAsia="DejaVu Sans" w:cs="Arial"/>
                <w:b/>
                <w:bCs/>
                <w:color w:val="auto"/>
                <w:lang w:eastAsia="zh-CN" w:bidi="hi-IN"/>
              </w:rPr>
              <w:t>128</w:t>
            </w:r>
          </w:p>
        </w:tc>
        <w:tc>
          <w:tcPr>
            <w:tcW w:w="2349" w:type="pct"/>
            <w:tcBorders>
              <w:top w:val="single" w:sz="6" w:space="0" w:color="auto"/>
              <w:bottom w:val="single" w:sz="6" w:space="0" w:color="auto"/>
            </w:tcBorders>
            <w:shd w:val="pct10" w:color="auto" w:fill="auto"/>
            <w:vAlign w:val="center"/>
          </w:tcPr>
          <w:p w:rsidR="00233F3A" w:rsidRPr="00DC04F0" w:rsidRDefault="00233F3A" w:rsidP="0065588F">
            <w:pPr>
              <w:spacing w:after="0" w:line="240" w:lineRule="auto"/>
              <w:rPr>
                <w:rFonts w:ascii="Arial" w:hAnsi="Arial" w:cs="Arial"/>
                <w:bCs/>
                <w:sz w:val="20"/>
                <w:szCs w:val="20"/>
              </w:rPr>
            </w:pPr>
          </w:p>
        </w:tc>
      </w:tr>
    </w:tbl>
    <w:p w:rsidR="00233F3A" w:rsidRDefault="00233F3A" w:rsidP="00233F3A">
      <w:pPr>
        <w:spacing w:line="240" w:lineRule="auto"/>
        <w:rPr>
          <w:rFonts w:ascii="Arial" w:hAnsi="Arial" w:cs="Arial"/>
          <w:b/>
        </w:rPr>
      </w:pPr>
    </w:p>
    <w:p w:rsidR="00233F3A" w:rsidRPr="00725C9B" w:rsidRDefault="00233F3A" w:rsidP="00233F3A">
      <w:pPr>
        <w:spacing w:line="240" w:lineRule="auto"/>
        <w:rPr>
          <w:rFonts w:cs="Liberation Serif"/>
        </w:rPr>
      </w:pPr>
      <w:r w:rsidRPr="00725C9B">
        <w:rPr>
          <w:rFonts w:cs="Liberation Serif"/>
        </w:rPr>
        <w:lastRenderedPageBreak/>
        <w:t>Az Alpokalja-Fertő táj fejlesztési térség terület-specifikus értékelési szempontjai:</w:t>
      </w:r>
    </w:p>
    <w:tbl>
      <w:tblPr>
        <w:tblW w:w="5000" w:type="pct"/>
        <w:tblInd w:w="68" w:type="dxa"/>
        <w:tblBorders>
          <w:top w:val="double" w:sz="4"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8"/>
        <w:gridCol w:w="4472"/>
        <w:gridCol w:w="1956"/>
        <w:gridCol w:w="6568"/>
      </w:tblGrid>
      <w:tr w:rsidR="00233F3A" w:rsidRPr="00DC04F0" w:rsidTr="0065588F">
        <w:trPr>
          <w:trHeight w:val="271"/>
          <w:tblHeader/>
        </w:trPr>
        <w:tc>
          <w:tcPr>
            <w:tcW w:w="350" w:type="pct"/>
            <w:shd w:val="clear" w:color="auto" w:fill="D9D9D9" w:themeFill="background1" w:themeFillShade="D9"/>
            <w:noWrap/>
            <w:vAlign w:val="center"/>
          </w:tcPr>
          <w:p w:rsidR="00233F3A" w:rsidRPr="00DC04F0" w:rsidRDefault="00233F3A" w:rsidP="0065588F">
            <w:pPr>
              <w:keepNext/>
              <w:spacing w:after="0" w:line="240" w:lineRule="auto"/>
              <w:jc w:val="center"/>
              <w:rPr>
                <w:rFonts w:ascii="Arial" w:hAnsi="Arial" w:cs="Arial"/>
                <w:sz w:val="20"/>
                <w:szCs w:val="20"/>
              </w:rPr>
            </w:pPr>
          </w:p>
        </w:tc>
        <w:tc>
          <w:tcPr>
            <w:tcW w:w="1600" w:type="pct"/>
            <w:shd w:val="clear" w:color="auto" w:fill="D9D9D9" w:themeFill="background1" w:themeFillShade="D9"/>
            <w:vAlign w:val="center"/>
            <w:hideMark/>
          </w:tcPr>
          <w:p w:rsidR="00233F3A" w:rsidRPr="00DC04F0" w:rsidRDefault="00233F3A" w:rsidP="0065588F">
            <w:pPr>
              <w:keepNext/>
              <w:spacing w:before="20" w:after="20" w:line="240" w:lineRule="auto"/>
              <w:jc w:val="center"/>
              <w:rPr>
                <w:rFonts w:ascii="Arial" w:hAnsi="Arial" w:cs="Arial"/>
                <w:b/>
                <w:sz w:val="20"/>
                <w:szCs w:val="20"/>
              </w:rPr>
            </w:pPr>
            <w:r w:rsidRPr="00DC04F0">
              <w:rPr>
                <w:rFonts w:ascii="Arial" w:hAnsi="Arial" w:cs="Arial"/>
                <w:b/>
                <w:sz w:val="20"/>
                <w:szCs w:val="20"/>
              </w:rPr>
              <w:t>Értékelési szempont</w:t>
            </w:r>
          </w:p>
        </w:tc>
        <w:tc>
          <w:tcPr>
            <w:tcW w:w="700" w:type="pct"/>
            <w:shd w:val="clear" w:color="auto" w:fill="D9D9D9" w:themeFill="background1" w:themeFillShade="D9"/>
            <w:vAlign w:val="center"/>
            <w:hideMark/>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Adható pontszám</w:t>
            </w:r>
          </w:p>
        </w:tc>
        <w:tc>
          <w:tcPr>
            <w:tcW w:w="2349" w:type="pct"/>
            <w:shd w:val="clear" w:color="auto" w:fill="D9D9D9" w:themeFill="background1" w:themeFillShade="D9"/>
            <w:vAlign w:val="center"/>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Magyarázat</w:t>
            </w:r>
          </w:p>
        </w:tc>
      </w:tr>
      <w:tr w:rsidR="00233F3A" w:rsidRPr="00DC04F0" w:rsidTr="0065588F">
        <w:trPr>
          <w:trHeight w:val="271"/>
        </w:trPr>
        <w:tc>
          <w:tcPr>
            <w:tcW w:w="350"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0.</w:t>
            </w:r>
          </w:p>
        </w:tc>
        <w:tc>
          <w:tcPr>
            <w:tcW w:w="1600"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 projekt tartalmi megfelelősége.</w:t>
            </w:r>
          </w:p>
        </w:tc>
        <w:tc>
          <w:tcPr>
            <w:tcW w:w="700"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center"/>
              <w:rPr>
                <w:rFonts w:ascii="Arial" w:hAnsi="Arial" w:cs="Arial"/>
                <w:b/>
                <w:iCs/>
                <w:sz w:val="20"/>
                <w:szCs w:val="20"/>
              </w:rPr>
            </w:pPr>
            <w:r w:rsidRPr="00DC04F0">
              <w:rPr>
                <w:rFonts w:ascii="Arial" w:hAnsi="Arial" w:cs="Arial"/>
                <w:b/>
                <w:iCs/>
                <w:sz w:val="20"/>
                <w:szCs w:val="20"/>
              </w:rPr>
              <w:t>0-45</w:t>
            </w:r>
          </w:p>
        </w:tc>
        <w:tc>
          <w:tcPr>
            <w:tcW w:w="2349"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Az általános és felhívás-specifikus szövegesen értékelt releváns kiválasztási kritériumok alapján elért pontszám arányos összege.</w:t>
            </w:r>
          </w:p>
        </w:tc>
      </w:tr>
      <w:tr w:rsidR="00233F3A" w:rsidRPr="00DC04F0" w:rsidTr="0065588F">
        <w:trPr>
          <w:trHeight w:val="271"/>
        </w:trPr>
        <w:tc>
          <w:tcPr>
            <w:tcW w:w="350"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1.      </w:t>
            </w:r>
          </w:p>
        </w:tc>
        <w:tc>
          <w:tcPr>
            <w:tcW w:w="4650" w:type="pct"/>
            <w:gridSpan w:val="3"/>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Hozzájárulás a megyei területfejlesztési program prioritásaihoz</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486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1.1.    </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projekt hozzájárulása a megyei területfejlesztési program által meghatározott prioritásokhoz és az ezekhez rendelt intézkedésekhez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Győr-Moson-Sopron Megyei Területfejlesztési Stratégiai Program 3. Prioritások azonosítása fejezet (28. oldaltól). </w:t>
            </w:r>
            <w:r w:rsidRPr="00DC04F0">
              <w:rPr>
                <w:rFonts w:ascii="Arial" w:hAnsi="Arial" w:cs="Arial"/>
                <w:sz w:val="20"/>
                <w:szCs w:val="20"/>
              </w:rPr>
              <w:br/>
              <w:t>0 pont: Ha a tervezett projekt nem illeszkedik.</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Ha a tervezett projekt illeszkedik, és részletesen bemutatja az adott prioritáshoz való illeszkedést.</w:t>
            </w:r>
            <w:r w:rsidRPr="00DC04F0">
              <w:rPr>
                <w:rFonts w:ascii="Arial" w:hAnsi="Arial" w:cs="Arial"/>
                <w:sz w:val="20"/>
                <w:szCs w:val="20"/>
              </w:rPr>
              <w:br/>
              <w:t xml:space="preserve">Prioritás 3 (41. oldal): Zöldebb, </w:t>
            </w:r>
            <w:proofErr w:type="spellStart"/>
            <w:r w:rsidRPr="00DC04F0">
              <w:rPr>
                <w:rFonts w:ascii="Arial" w:hAnsi="Arial" w:cs="Arial"/>
                <w:sz w:val="20"/>
                <w:szCs w:val="20"/>
              </w:rPr>
              <w:t>karbonmentes</w:t>
            </w:r>
            <w:proofErr w:type="spellEnd"/>
            <w:r w:rsidRPr="00DC04F0">
              <w:rPr>
                <w:rFonts w:ascii="Arial" w:hAnsi="Arial" w:cs="Arial"/>
                <w:sz w:val="20"/>
                <w:szCs w:val="20"/>
              </w:rPr>
              <w:t xml:space="preserve"> megye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4 (50. oldal): Jobban összekapcsolódó Európa: a stratégiai szállítási és digitális hálózatokkal</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5 (57. oldal): Egészséges, aktív és támogató társadalom</w:t>
            </w:r>
            <w:r w:rsidRPr="00DC04F0">
              <w:rPr>
                <w:rFonts w:ascii="Arial" w:hAnsi="Arial" w:cs="Arial"/>
                <w:sz w:val="20"/>
                <w:szCs w:val="20"/>
              </w:rPr>
              <w:br/>
              <w:t xml:space="preserve">A szempontnak való megfelelést a megalapozó dokumentumban szükséges bemutatni.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Több prioritáshoz való illeszkedés esetén a pontszámok összeadódnak.</w:t>
            </w:r>
          </w:p>
        </w:tc>
      </w:tr>
      <w:tr w:rsidR="00233F3A" w:rsidRPr="00DC04F0" w:rsidTr="0065588F">
        <w:trPr>
          <w:trHeight w:val="230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1.2.    </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tervezett projekt illeszkedik a megyei területfejlesztési programban lehatárolt fejlesztési célterületekhez rendelt fejlesztési irányokhoz. </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Győr-Moson-Sopron Megyei Területfejlesztési Stratégiai Program 2.1.4. TERÜLETI CÉLOK (17. oldaltól). </w:t>
            </w:r>
            <w:r w:rsidRPr="00DC04F0">
              <w:rPr>
                <w:rFonts w:ascii="Arial" w:hAnsi="Arial" w:cs="Arial"/>
                <w:sz w:val="20"/>
                <w:szCs w:val="20"/>
              </w:rPr>
              <w:br/>
              <w:t>0 pont: A tervezett projekt nem illeszkedik.</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illeszkedik. Az illeszkedés bemutatásra kerül. </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207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1.3.    </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fejlesztés által érintett belterület védelmét szolgáló vízelvezető-hálózat hossza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 / 8</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amennyiben a projekt nem tartalmaz belterület védelmét szolgáló vízelvezető-hálózat fejlesztést.</w:t>
            </w:r>
            <w:r w:rsidRPr="00DC04F0">
              <w:rPr>
                <w:rFonts w:ascii="Arial" w:hAnsi="Arial" w:cs="Arial"/>
                <w:sz w:val="20"/>
                <w:szCs w:val="20"/>
              </w:rPr>
              <w:br/>
              <w:t>2 pont: 1000 méter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1000-2000 méter.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2001-3000 méter.</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8 pont: 3000 méter felett.</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165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1.4</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az árvízvédelmi intézkedések előnyeiből részesülő lakosság (fő) megvédéséhez.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részesül a lakosság árvízvédelmi intézkedésből, vagy nem került bemutatásra</w:t>
            </w:r>
            <w:r w:rsidRPr="00DC04F0">
              <w:rPr>
                <w:rFonts w:ascii="Arial" w:hAnsi="Arial" w:cs="Arial"/>
                <w:sz w:val="20"/>
                <w:szCs w:val="20"/>
              </w:rPr>
              <w:br/>
              <w:t>2 pont: 200 fő alatti lakosságot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200-500 főt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500 fő feletti lakosságot érint. </w:t>
            </w:r>
          </w:p>
        </w:tc>
      </w:tr>
      <w:tr w:rsidR="00233F3A" w:rsidRPr="00DC04F0" w:rsidTr="0065588F">
        <w:trPr>
          <w:trHeight w:val="119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1.5</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2011.01.01 óta történt-e olyan káresemény, amelyet belvíz vagy csapadékvíz okozott</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történt.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Történt.  </w:t>
            </w:r>
          </w:p>
        </w:tc>
      </w:tr>
      <w:tr w:rsidR="00233F3A" w:rsidRPr="00DC04F0" w:rsidTr="0065588F">
        <w:trPr>
          <w:trHeight w:val="234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1.6</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„RCO 26 - Az éghajlatváltozáshoz való alkalmazkodás érdekében újonnan épített vagy korszerűsített zöld infrastruktúra” indikátorhoz.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amennyiben a projekt nem tartalmaz 2.1.1. B) főtevékenységhez kapcsolódó fejlesztést, ami az indikátorhoz hozzájárulna.</w:t>
            </w:r>
            <w:r w:rsidRPr="00DC04F0">
              <w:rPr>
                <w:rFonts w:ascii="Arial" w:hAnsi="Arial" w:cs="Arial"/>
                <w:sz w:val="20"/>
                <w:szCs w:val="20"/>
              </w:rPr>
              <w:br/>
              <w:t xml:space="preserve">1 pont: 1000 m2 alatti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1000-2000 m2 közötti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2000 m2 fölötti területet érint.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230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1.7</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„RCO58 - Támogatott célzott kerékpáros infrastruktúra (km)” indikátorhoz.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amennyiben a projekt nem tartalmaz 2.1.1. D) főtevékenységhez kapcsolódó fejlesztést, ami az indikátorhoz hozzájárulna.</w:t>
            </w:r>
            <w:r w:rsidRPr="00DC04F0">
              <w:rPr>
                <w:rFonts w:ascii="Arial" w:hAnsi="Arial" w:cs="Arial"/>
                <w:sz w:val="20"/>
                <w:szCs w:val="20"/>
              </w:rPr>
              <w:br/>
              <w:t>1 pont: 3,000 km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3 pont: 3,000-5,000 km között.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5,000 km felett.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161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1.8</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pályázat konzorciumban történő megvalósítása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10</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Ha a támogatást igénylő önállóan valósítja meg a pályázatot.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10 pont: Ha a támogatást igénylő konzorciumban valósítja meg a pályázatot.</w:t>
            </w:r>
            <w:r w:rsidRPr="00DC04F0">
              <w:rPr>
                <w:rFonts w:ascii="Arial" w:hAnsi="Arial" w:cs="Arial"/>
                <w:sz w:val="20"/>
                <w:szCs w:val="20"/>
              </w:rPr>
              <w:br/>
              <w:t>A szempontnak való megfelelés vizsgálata a támogatási kérelemhez benyújtott konzorciumi együttműködési megállapodás alapján történik.</w:t>
            </w:r>
          </w:p>
        </w:tc>
      </w:tr>
      <w:tr w:rsidR="00233F3A" w:rsidRPr="00DC04F0" w:rsidTr="0065588F">
        <w:trPr>
          <w:trHeight w:val="271"/>
        </w:trPr>
        <w:tc>
          <w:tcPr>
            <w:tcW w:w="350"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2.</w:t>
            </w:r>
          </w:p>
        </w:tc>
        <w:tc>
          <w:tcPr>
            <w:tcW w:w="4650"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Népességmegtartó képesség erősítése, élhető település kialakítása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07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2.1</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település zöldterületi arány növekedéséhez.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0 - 3</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Nincs növekedés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Maximum 10%-kal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10-20% között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20% felett növekszik az arány. </w:t>
            </w:r>
            <w:r w:rsidRPr="00DC04F0">
              <w:rPr>
                <w:rFonts w:ascii="Arial" w:hAnsi="Arial" w:cs="Arial"/>
                <w:sz w:val="20"/>
                <w:szCs w:val="20"/>
              </w:rPr>
              <w:br/>
              <w:t xml:space="preserve">A zöldterületi arány növekedésének számítása 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bemutatásra kerül, a meglévő és a tervezett zöldfelületi arány bemutatásával. Az arány számítása esetén a település teljes területét kell alapul venni.</w:t>
            </w:r>
          </w:p>
        </w:tc>
      </w:tr>
      <w:tr w:rsidR="00233F3A" w:rsidRPr="00DC04F0" w:rsidTr="0065588F">
        <w:trPr>
          <w:trHeight w:val="1919"/>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2.2</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fejlesztéssel érintett terület kialakítása és fenntartása során környezetbarát eljárások kerülnek alkalmazásra. (csapadékvíz-gazdálkodás, zöldhulladék-gazdálkodás)</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Nem kerül alkalmazásra vagy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Igen, alkalmaz környezetbarát technológiát.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a tervezett megoldások bemutatása.</w:t>
            </w:r>
          </w:p>
        </w:tc>
      </w:tr>
      <w:tr w:rsidR="00233F3A" w:rsidRPr="00DC04F0" w:rsidTr="0065588F">
        <w:trPr>
          <w:trHeight w:val="115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2.3</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lakónépesség száma.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2 / 4 / 6</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2 pont: 5000 fő feletti a lakónépesség száma.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1000-5000 fő között alakul a lakónépesség száma.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1000 fő alatti a lakónépesség száma.</w:t>
            </w:r>
            <w:r w:rsidRPr="00DC04F0">
              <w:rPr>
                <w:rFonts w:ascii="Arial" w:hAnsi="Arial" w:cs="Arial"/>
                <w:sz w:val="20"/>
                <w:szCs w:val="20"/>
              </w:rPr>
              <w:br/>
              <w:t>KSH helységnévtár 2021.01.01-i adatok alapján.</w:t>
            </w:r>
          </w:p>
        </w:tc>
      </w:tr>
      <w:tr w:rsidR="00233F3A" w:rsidRPr="00DC04F0" w:rsidTr="0065588F">
        <w:trPr>
          <w:trHeight w:val="161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2.4</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funkcióbővítést is megvalósít.</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0 pont: A tervezett fejlesztés nem jár funkcióbővüléssel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fejlesztés funkcióbővülést von maga után. </w:t>
            </w:r>
            <w:r w:rsidRPr="00DC04F0">
              <w:rPr>
                <w:rFonts w:ascii="Arial" w:hAnsi="Arial" w:cs="Arial"/>
                <w:sz w:val="20"/>
                <w:szCs w:val="20"/>
              </w:rPr>
              <w:b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bemutatni a kialakítandó új funkciókat.</w:t>
            </w:r>
          </w:p>
        </w:tc>
      </w:tr>
      <w:tr w:rsidR="00233F3A" w:rsidRPr="00DC04F0" w:rsidTr="0065588F">
        <w:trPr>
          <w:trHeight w:val="107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2.5</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rehabilitáció során zöldfelületet alakítanak ki.</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E) főtevékenysége esetében releváns</w:t>
            </w:r>
            <w:r w:rsidRPr="00DC04F0">
              <w:rPr>
                <w:rFonts w:ascii="Arial" w:hAnsi="Arial" w:cs="Arial"/>
                <w:sz w:val="20"/>
                <w:szCs w:val="20"/>
              </w:rPr>
              <w:br/>
              <w:t>0 pont: Nem jön létre új zöldfelület.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Létrejön új zöldfelület.</w:t>
            </w:r>
          </w:p>
        </w:tc>
      </w:tr>
      <w:tr w:rsidR="00233F3A" w:rsidRPr="00DC04F0" w:rsidTr="0065588F">
        <w:trPr>
          <w:trHeight w:val="271"/>
        </w:trPr>
        <w:tc>
          <w:tcPr>
            <w:tcW w:w="350"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3.</w:t>
            </w:r>
          </w:p>
        </w:tc>
        <w:tc>
          <w:tcPr>
            <w:tcW w:w="4650"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Területi egyenlőtlenségek csökkentése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179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3.1</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település ár- és belvíz- veszélyeztetettségi besorolása.</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 xml:space="preserve">A 18/2003. (XII.9.) </w:t>
            </w:r>
            <w:proofErr w:type="spellStart"/>
            <w:r w:rsidRPr="00DC04F0">
              <w:rPr>
                <w:rFonts w:ascii="Arial" w:hAnsi="Arial" w:cs="Arial"/>
                <w:sz w:val="20"/>
                <w:szCs w:val="20"/>
              </w:rPr>
              <w:t>KvVM-BM</w:t>
            </w:r>
            <w:proofErr w:type="spellEnd"/>
            <w:r w:rsidRPr="00DC04F0">
              <w:rPr>
                <w:rFonts w:ascii="Arial" w:hAnsi="Arial" w:cs="Arial"/>
                <w:sz w:val="20"/>
                <w:szCs w:val="20"/>
              </w:rPr>
              <w:t xml:space="preserve"> együttes rendelete alapján: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Nem veszélyeztetett.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Enyhén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Közepesen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Erősen veszélyeztetett. </w:t>
            </w:r>
          </w:p>
        </w:tc>
      </w:tr>
      <w:tr w:rsidR="00233F3A" w:rsidRPr="00DC04F0" w:rsidTr="0065588F">
        <w:trPr>
          <w:trHeight w:val="138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3.2</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kerékpárút településrészeket vagy településeket kapcsol össze.</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 xml:space="preserve">0 pont: A fejlesztéssel új településközi és településrészi kapcsolat nem létesül,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Településrészeket kapcsol össze.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Településeket kapcsol össze. </w:t>
            </w:r>
          </w:p>
        </w:tc>
      </w:tr>
      <w:tr w:rsidR="00233F3A" w:rsidRPr="00DC04F0" w:rsidTr="0065588F">
        <w:trPr>
          <w:trHeight w:val="96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3.3</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kerékpárút az </w:t>
            </w:r>
            <w:proofErr w:type="spellStart"/>
            <w:r w:rsidRPr="00DC04F0">
              <w:rPr>
                <w:rFonts w:ascii="Arial" w:hAnsi="Arial" w:cs="Arial"/>
                <w:iCs/>
                <w:sz w:val="20"/>
                <w:szCs w:val="20"/>
              </w:rPr>
              <w:t>OTrT</w:t>
            </w:r>
            <w:proofErr w:type="spellEnd"/>
            <w:r w:rsidRPr="00DC04F0">
              <w:rPr>
                <w:rFonts w:ascii="Arial" w:hAnsi="Arial" w:cs="Arial"/>
                <w:iCs/>
                <w:sz w:val="20"/>
                <w:szCs w:val="20"/>
              </w:rPr>
              <w:t xml:space="preserve"> útvonalhoz való csatlakozást biztosít.</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 xml:space="preserve">0 pont: Nem biztosít csatlakozást,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Igen, csatlakozást biztosít. </w:t>
            </w:r>
          </w:p>
        </w:tc>
      </w:tr>
      <w:tr w:rsidR="00233F3A" w:rsidRPr="00DC04F0" w:rsidTr="0065588F">
        <w:trPr>
          <w:trHeight w:val="271"/>
        </w:trPr>
        <w:tc>
          <w:tcPr>
            <w:tcW w:w="350"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4.</w:t>
            </w:r>
          </w:p>
        </w:tc>
        <w:tc>
          <w:tcPr>
            <w:tcW w:w="4650"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Társadalmi kohézió erősítése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142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4.1</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szabadidő aktív eltöltéséhez és az egészség megőrzéséhez.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a szabadidő aktív eltöltéséhez</w:t>
            </w:r>
            <w:r w:rsidRPr="00DC04F0">
              <w:rPr>
                <w:rFonts w:ascii="Arial" w:hAnsi="Arial" w:cs="Arial"/>
                <w:sz w:val="20"/>
                <w:szCs w:val="20"/>
              </w:rPr>
              <w:br/>
              <w:t>2 pont: Hozzájárul az egészség megőrzéséhez</w:t>
            </w:r>
            <w:r w:rsidRPr="00DC04F0">
              <w:rPr>
                <w:rFonts w:ascii="Arial" w:hAnsi="Arial" w:cs="Arial"/>
                <w:sz w:val="20"/>
                <w:szCs w:val="20"/>
              </w:rPr>
              <w:br/>
              <w:t>A szempontnak való megfelelést a megalapozó dokumentumban szükséges bemutatni.</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Több tevékenységhez való hozzájárulás esetén a pontszámok összeadódnak.</w:t>
            </w:r>
          </w:p>
        </w:tc>
      </w:tr>
      <w:tr w:rsidR="00233F3A" w:rsidRPr="00DC04F0" w:rsidTr="0065588F">
        <w:trPr>
          <w:trHeight w:val="142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4.2</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fejlesztést potenciális igénybe vevők köre.</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1 - 3</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A lakosság </w:t>
            </w:r>
            <w:proofErr w:type="spellStart"/>
            <w:r w:rsidRPr="00DC04F0">
              <w:rPr>
                <w:rFonts w:ascii="Arial" w:hAnsi="Arial" w:cs="Arial"/>
                <w:sz w:val="20"/>
                <w:szCs w:val="20"/>
              </w:rPr>
              <w:t>max</w:t>
            </w:r>
            <w:proofErr w:type="spellEnd"/>
            <w:r w:rsidRPr="00DC04F0">
              <w:rPr>
                <w:rFonts w:ascii="Arial" w:hAnsi="Arial" w:cs="Arial"/>
                <w:sz w:val="20"/>
                <w:szCs w:val="20"/>
              </w:rPr>
              <w:t xml:space="preserve">. 20%-a.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lakosság 20-40%-a.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3 pont: A lakosság több, mint 40%-a.</w:t>
            </w:r>
          </w:p>
        </w:tc>
      </w:tr>
      <w:tr w:rsidR="00233F3A" w:rsidRPr="00DC04F0" w:rsidTr="0065588F">
        <w:trPr>
          <w:trHeight w:val="142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4.3</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hátrányos helyzetű társadalmi csoportok integrációjához.</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és ez a pályázatban részletesen bemutatásra kerül.</w:t>
            </w:r>
            <w:r w:rsidRPr="00DC04F0">
              <w:rPr>
                <w:rFonts w:ascii="Arial" w:hAnsi="Arial" w:cs="Arial"/>
                <w:sz w:val="20"/>
                <w:szCs w:val="20"/>
              </w:rPr>
              <w:br/>
              <w:t>A szempontnak való megfelelést a megalapozó dokumentumban szükséges bemutatni.</w:t>
            </w:r>
          </w:p>
        </w:tc>
      </w:tr>
      <w:tr w:rsidR="00233F3A" w:rsidRPr="00DC04F0" w:rsidTr="0065588F">
        <w:trPr>
          <w:trHeight w:val="1610"/>
        </w:trPr>
        <w:tc>
          <w:tcPr>
            <w:tcW w:w="350"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4.4</w:t>
            </w:r>
          </w:p>
        </w:tc>
        <w:tc>
          <w:tcPr>
            <w:tcW w:w="16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Az építendő kerékpárút külterületi lakott területet kapcsol össze a településközponttal.</w:t>
            </w:r>
          </w:p>
        </w:tc>
        <w:tc>
          <w:tcPr>
            <w:tcW w:w="700"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49"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Az építendő új kerékpárút nem köt össze külterületi lakott területet a településközponttal, vagy a projekt nem tartalmaz ilyen típusú fejlesztést.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Az újonnan kiépített kerékpárutak esetében amennyiben külterületi lakott területet köt össze a településközponttal.</w:t>
            </w:r>
          </w:p>
        </w:tc>
      </w:tr>
      <w:tr w:rsidR="00233F3A" w:rsidRPr="00DC04F0" w:rsidTr="0065588F">
        <w:tblPrEx>
          <w:tblBorders>
            <w:bottom w:val="double" w:sz="4" w:space="0" w:color="auto"/>
            <w:insideH w:val="single" w:sz="6" w:space="0" w:color="auto"/>
            <w:insideV w:val="single" w:sz="6" w:space="0" w:color="auto"/>
          </w:tblBorders>
          <w:tblLook w:val="0000" w:firstRow="0" w:lastRow="0" w:firstColumn="0" w:lastColumn="0" w:noHBand="0" w:noVBand="0"/>
        </w:tblPrEx>
        <w:trPr>
          <w:trHeight w:val="271"/>
        </w:trPr>
        <w:tc>
          <w:tcPr>
            <w:tcW w:w="350"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Cs/>
                <w:sz w:val="20"/>
                <w:szCs w:val="20"/>
              </w:rPr>
            </w:pPr>
          </w:p>
        </w:tc>
        <w:tc>
          <w:tcPr>
            <w:tcW w:w="1600"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
                <w:bCs/>
                <w:sz w:val="20"/>
                <w:szCs w:val="20"/>
              </w:rPr>
            </w:pPr>
            <w:r w:rsidRPr="00DC04F0">
              <w:rPr>
                <w:rFonts w:ascii="Arial" w:hAnsi="Arial" w:cs="Arial"/>
                <w:b/>
                <w:bCs/>
                <w:sz w:val="20"/>
                <w:szCs w:val="20"/>
              </w:rPr>
              <w:t>Összesen:</w:t>
            </w:r>
          </w:p>
        </w:tc>
        <w:tc>
          <w:tcPr>
            <w:tcW w:w="700" w:type="pct"/>
            <w:tcBorders>
              <w:top w:val="single" w:sz="6" w:space="0" w:color="auto"/>
              <w:bottom w:val="single" w:sz="6" w:space="0" w:color="auto"/>
            </w:tcBorders>
            <w:shd w:val="pct10" w:color="auto" w:fill="auto"/>
            <w:vAlign w:val="center"/>
          </w:tcPr>
          <w:p w:rsidR="00233F3A" w:rsidRPr="00DC04F0" w:rsidRDefault="00233F3A" w:rsidP="0065588F">
            <w:pPr>
              <w:pStyle w:val="Nincstrkz"/>
              <w:jc w:val="center"/>
              <w:rPr>
                <w:rFonts w:cs="Arial"/>
                <w:b/>
                <w:color w:val="auto"/>
              </w:rPr>
            </w:pPr>
            <w:r w:rsidRPr="00DC04F0">
              <w:rPr>
                <w:rFonts w:eastAsia="DejaVu Sans" w:cs="Arial"/>
                <w:b/>
                <w:bCs/>
                <w:color w:val="auto"/>
                <w:lang w:eastAsia="zh-CN" w:bidi="hi-IN"/>
              </w:rPr>
              <w:t>127</w:t>
            </w:r>
          </w:p>
        </w:tc>
        <w:tc>
          <w:tcPr>
            <w:tcW w:w="2349" w:type="pct"/>
            <w:tcBorders>
              <w:top w:val="single" w:sz="6" w:space="0" w:color="auto"/>
              <w:bottom w:val="single" w:sz="6" w:space="0" w:color="auto"/>
            </w:tcBorders>
            <w:shd w:val="pct10" w:color="auto" w:fill="auto"/>
            <w:vAlign w:val="center"/>
          </w:tcPr>
          <w:p w:rsidR="00233F3A" w:rsidRPr="00DC04F0" w:rsidRDefault="00233F3A" w:rsidP="0065588F">
            <w:pPr>
              <w:spacing w:after="0" w:line="240" w:lineRule="auto"/>
              <w:rPr>
                <w:rFonts w:ascii="Arial" w:hAnsi="Arial" w:cs="Arial"/>
                <w:bCs/>
                <w:sz w:val="20"/>
                <w:szCs w:val="20"/>
              </w:rPr>
            </w:pPr>
          </w:p>
        </w:tc>
      </w:tr>
    </w:tbl>
    <w:p w:rsidR="00233F3A" w:rsidRDefault="00233F3A" w:rsidP="00233F3A">
      <w:pPr>
        <w:spacing w:line="240" w:lineRule="auto"/>
        <w:rPr>
          <w:rFonts w:ascii="Arial" w:hAnsi="Arial" w:cs="Arial"/>
        </w:rPr>
      </w:pPr>
    </w:p>
    <w:p w:rsidR="00233F3A" w:rsidRPr="00725C9B" w:rsidRDefault="00233F3A" w:rsidP="00233F3A">
      <w:pPr>
        <w:spacing w:line="240" w:lineRule="auto"/>
        <w:rPr>
          <w:rFonts w:cs="Liberation Serif"/>
        </w:rPr>
      </w:pPr>
      <w:r w:rsidRPr="00725C9B">
        <w:rPr>
          <w:rFonts w:cs="Liberation Serif"/>
        </w:rPr>
        <w:t xml:space="preserve">A </w:t>
      </w:r>
      <w:proofErr w:type="spellStart"/>
      <w:r w:rsidRPr="00725C9B">
        <w:rPr>
          <w:rFonts w:cs="Liberation Serif"/>
        </w:rPr>
        <w:t>Szigetköz-Mosoni</w:t>
      </w:r>
      <w:proofErr w:type="spellEnd"/>
      <w:r w:rsidRPr="00725C9B">
        <w:rPr>
          <w:rFonts w:cs="Liberation Serif"/>
        </w:rPr>
        <w:t xml:space="preserve"> sík fejlesztési térség terület-specifikus értékelési szempontjai:</w:t>
      </w:r>
    </w:p>
    <w:tbl>
      <w:tblPr>
        <w:tblW w:w="4962" w:type="pct"/>
        <w:tblInd w:w="68" w:type="dxa"/>
        <w:tblBorders>
          <w:top w:val="double" w:sz="4"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9"/>
        <w:gridCol w:w="4485"/>
        <w:gridCol w:w="1961"/>
        <w:gridCol w:w="6443"/>
      </w:tblGrid>
      <w:tr w:rsidR="00233F3A" w:rsidRPr="00DC04F0" w:rsidTr="0065588F">
        <w:trPr>
          <w:trHeight w:val="271"/>
          <w:tblHeader/>
        </w:trPr>
        <w:tc>
          <w:tcPr>
            <w:tcW w:w="353" w:type="pct"/>
            <w:shd w:val="clear" w:color="auto" w:fill="D9D9D9" w:themeFill="background1" w:themeFillShade="D9"/>
            <w:noWrap/>
            <w:vAlign w:val="center"/>
          </w:tcPr>
          <w:p w:rsidR="00233F3A" w:rsidRPr="00DC04F0" w:rsidRDefault="00233F3A" w:rsidP="0065588F">
            <w:pPr>
              <w:keepNext/>
              <w:spacing w:after="0" w:line="240" w:lineRule="auto"/>
              <w:jc w:val="center"/>
              <w:rPr>
                <w:rFonts w:ascii="Arial" w:hAnsi="Arial" w:cs="Arial"/>
                <w:sz w:val="20"/>
                <w:szCs w:val="20"/>
              </w:rPr>
            </w:pPr>
          </w:p>
        </w:tc>
        <w:tc>
          <w:tcPr>
            <w:tcW w:w="1617" w:type="pct"/>
            <w:shd w:val="clear" w:color="auto" w:fill="D9D9D9" w:themeFill="background1" w:themeFillShade="D9"/>
            <w:vAlign w:val="center"/>
            <w:hideMark/>
          </w:tcPr>
          <w:p w:rsidR="00233F3A" w:rsidRPr="00DC04F0" w:rsidRDefault="00233F3A" w:rsidP="0065588F">
            <w:pPr>
              <w:keepNext/>
              <w:spacing w:before="20" w:after="20" w:line="240" w:lineRule="auto"/>
              <w:jc w:val="center"/>
              <w:rPr>
                <w:rFonts w:ascii="Arial" w:hAnsi="Arial" w:cs="Arial"/>
                <w:b/>
                <w:sz w:val="20"/>
                <w:szCs w:val="20"/>
              </w:rPr>
            </w:pPr>
            <w:r w:rsidRPr="00DC04F0">
              <w:rPr>
                <w:rFonts w:ascii="Arial" w:hAnsi="Arial" w:cs="Arial"/>
                <w:b/>
                <w:sz w:val="20"/>
                <w:szCs w:val="20"/>
              </w:rPr>
              <w:t>Értékelési szempont</w:t>
            </w:r>
          </w:p>
        </w:tc>
        <w:tc>
          <w:tcPr>
            <w:tcW w:w="707" w:type="pct"/>
            <w:shd w:val="clear" w:color="auto" w:fill="D9D9D9" w:themeFill="background1" w:themeFillShade="D9"/>
            <w:vAlign w:val="center"/>
            <w:hideMark/>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Adható pontszám</w:t>
            </w:r>
          </w:p>
        </w:tc>
        <w:tc>
          <w:tcPr>
            <w:tcW w:w="2323" w:type="pct"/>
            <w:shd w:val="clear" w:color="auto" w:fill="D9D9D9" w:themeFill="background1" w:themeFillShade="D9"/>
            <w:vAlign w:val="center"/>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Magyarázat</w:t>
            </w:r>
          </w:p>
        </w:tc>
      </w:tr>
      <w:tr w:rsidR="00233F3A" w:rsidRPr="00DC04F0" w:rsidTr="0065588F">
        <w:trPr>
          <w:trHeight w:val="271"/>
        </w:trPr>
        <w:tc>
          <w:tcPr>
            <w:tcW w:w="353"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0.</w:t>
            </w:r>
          </w:p>
        </w:tc>
        <w:tc>
          <w:tcPr>
            <w:tcW w:w="1617"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 projekt tartalmi megfelelősége.</w:t>
            </w:r>
          </w:p>
        </w:tc>
        <w:tc>
          <w:tcPr>
            <w:tcW w:w="707"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0-45</w:t>
            </w:r>
          </w:p>
        </w:tc>
        <w:tc>
          <w:tcPr>
            <w:tcW w:w="2323"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Az általános és felhívás-specifikus szövegesen értékelt releváns kiválasztási kritériumok alapján elért pontszám arányos összege.</w:t>
            </w:r>
          </w:p>
        </w:tc>
      </w:tr>
      <w:tr w:rsidR="00233F3A" w:rsidRPr="00DC04F0" w:rsidTr="0065588F">
        <w:trPr>
          <w:trHeight w:val="271"/>
        </w:trPr>
        <w:tc>
          <w:tcPr>
            <w:tcW w:w="353"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1.      </w:t>
            </w:r>
          </w:p>
        </w:tc>
        <w:tc>
          <w:tcPr>
            <w:tcW w:w="4647" w:type="pct"/>
            <w:gridSpan w:val="3"/>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Hozzájárulás a megyei területfejlesztési program prioritásaihoz</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1.1.    </w:t>
            </w:r>
          </w:p>
        </w:tc>
        <w:tc>
          <w:tcPr>
            <w:tcW w:w="1617" w:type="pct"/>
            <w:vMerge w:val="restar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tervezett projekt hozzájárulása a megyei területfejlesztési program által meghatározott </w:t>
            </w:r>
            <w:r w:rsidRPr="00DC04F0">
              <w:rPr>
                <w:rFonts w:ascii="Arial" w:hAnsi="Arial" w:cs="Arial"/>
                <w:iCs/>
                <w:sz w:val="20"/>
                <w:szCs w:val="20"/>
              </w:rPr>
              <w:lastRenderedPageBreak/>
              <w:t>prioritásokhoz és az ezekhez rendelt intézkedésekhez</w:t>
            </w:r>
          </w:p>
        </w:tc>
        <w:tc>
          <w:tcPr>
            <w:tcW w:w="707" w:type="pct"/>
            <w:tcBorders>
              <w:top w:val="single" w:sz="4" w:space="0" w:color="auto"/>
              <w:left w:val="single" w:sz="4" w:space="0" w:color="auto"/>
              <w:bottom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lastRenderedPageBreak/>
              <w:t>0 / 2 / 4 / 6</w:t>
            </w:r>
          </w:p>
        </w:tc>
        <w:tc>
          <w:tcPr>
            <w:tcW w:w="2323" w:type="pct"/>
            <w:tcBorders>
              <w:top w:val="single" w:sz="4" w:space="0" w:color="auto"/>
              <w:left w:val="single" w:sz="4" w:space="0" w:color="auto"/>
              <w:bottom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Győr-Moson-Sopron Megyei Területfejlesztési Stratégiai Program 3. Prioritások azonosítása fejezet (28. oldaltól). </w:t>
            </w:r>
            <w:r w:rsidRPr="00DC04F0">
              <w:rPr>
                <w:rFonts w:ascii="Arial" w:hAnsi="Arial" w:cs="Arial"/>
                <w:sz w:val="20"/>
                <w:szCs w:val="20"/>
              </w:rPr>
              <w:br/>
              <w:t>0 pont: Ha a tervezett projekt nem illeszkedik.</w:t>
            </w:r>
          </w:p>
        </w:tc>
      </w:tr>
      <w:tr w:rsidR="00233F3A" w:rsidRPr="00DC04F0" w:rsidTr="0065588F">
        <w:trPr>
          <w:trHeight w:val="3470"/>
        </w:trPr>
        <w:tc>
          <w:tcPr>
            <w:tcW w:w="353" w:type="pct"/>
            <w:tcBorders>
              <w:top w:val="single" w:sz="4" w:space="0" w:color="auto"/>
              <w:left w:val="double" w:sz="4" w:space="0" w:color="auto"/>
              <w:right w:val="single" w:sz="4" w:space="0" w:color="auto"/>
            </w:tcBorders>
            <w:vAlign w:val="center"/>
          </w:tcPr>
          <w:p w:rsidR="00233F3A" w:rsidRPr="00DC04F0" w:rsidRDefault="00233F3A" w:rsidP="0065588F">
            <w:pPr>
              <w:spacing w:before="60" w:after="60" w:line="240" w:lineRule="auto"/>
              <w:rPr>
                <w:rFonts w:ascii="Arial" w:hAnsi="Arial" w:cs="Arial"/>
                <w:sz w:val="20"/>
                <w:szCs w:val="20"/>
              </w:rPr>
            </w:pPr>
          </w:p>
        </w:tc>
        <w:tc>
          <w:tcPr>
            <w:tcW w:w="1617" w:type="pct"/>
            <w:vMerge/>
            <w:tcBorders>
              <w:left w:val="single" w:sz="4" w:space="0" w:color="auto"/>
              <w:right w:val="single" w:sz="4" w:space="0" w:color="auto"/>
            </w:tcBorders>
            <w:vAlign w:val="center"/>
          </w:tcPr>
          <w:p w:rsidR="00233F3A" w:rsidRPr="00DC04F0" w:rsidRDefault="00233F3A" w:rsidP="0065588F">
            <w:pPr>
              <w:spacing w:before="20" w:after="20" w:line="240" w:lineRule="auto"/>
              <w:jc w:val="both"/>
              <w:rPr>
                <w:rFonts w:ascii="Arial" w:hAnsi="Arial" w:cs="Arial"/>
                <w:iCs/>
                <w:sz w:val="20"/>
                <w:szCs w:val="20"/>
              </w:rPr>
            </w:pPr>
          </w:p>
        </w:tc>
        <w:tc>
          <w:tcPr>
            <w:tcW w:w="707" w:type="pct"/>
            <w:tcBorders>
              <w:top w:val="single" w:sz="4" w:space="0" w:color="auto"/>
              <w:left w:val="single" w:sz="4" w:space="0" w:color="auto"/>
              <w:right w:val="single" w:sz="4" w:space="0" w:color="auto"/>
            </w:tcBorders>
            <w:vAlign w:val="center"/>
          </w:tcPr>
          <w:p w:rsidR="00233F3A" w:rsidRPr="00DC04F0" w:rsidRDefault="00233F3A" w:rsidP="0065588F">
            <w:pPr>
              <w:spacing w:after="0" w:line="240" w:lineRule="auto"/>
              <w:jc w:val="center"/>
              <w:rPr>
                <w:rFonts w:ascii="Arial" w:hAnsi="Arial" w:cs="Arial"/>
                <w:sz w:val="20"/>
                <w:szCs w:val="20"/>
              </w:rPr>
            </w:pP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Ha a tervezett projekt illeszkedik, és részletesen bemutatja az adott prioritáshoz való illeszkedést.</w:t>
            </w:r>
            <w:r w:rsidRPr="00DC04F0">
              <w:rPr>
                <w:rFonts w:ascii="Arial" w:hAnsi="Arial" w:cs="Arial"/>
                <w:sz w:val="20"/>
                <w:szCs w:val="20"/>
              </w:rPr>
              <w:br/>
              <w:t xml:space="preserve">Prioritás 3 (41. oldal): Zöldebb, </w:t>
            </w:r>
            <w:proofErr w:type="spellStart"/>
            <w:r w:rsidRPr="00DC04F0">
              <w:rPr>
                <w:rFonts w:ascii="Arial" w:hAnsi="Arial" w:cs="Arial"/>
                <w:sz w:val="20"/>
                <w:szCs w:val="20"/>
              </w:rPr>
              <w:t>karbonmentes</w:t>
            </w:r>
            <w:proofErr w:type="spellEnd"/>
            <w:r w:rsidRPr="00DC04F0">
              <w:rPr>
                <w:rFonts w:ascii="Arial" w:hAnsi="Arial" w:cs="Arial"/>
                <w:sz w:val="20"/>
                <w:szCs w:val="20"/>
              </w:rPr>
              <w:t xml:space="preserve"> megye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4 (50. oldal): Jobban összekapcsolódó Európa: a stratégiai szállítási és digitális hálózatokkal</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5 (57. oldal): Egészséges, aktív és támogató társadalom</w:t>
            </w:r>
            <w:r w:rsidRPr="00DC04F0">
              <w:rPr>
                <w:rFonts w:ascii="Arial" w:hAnsi="Arial" w:cs="Arial"/>
                <w:sz w:val="20"/>
                <w:szCs w:val="20"/>
              </w:rPr>
              <w:br/>
              <w:t xml:space="preserve">A szempontnak való megfelelést a megalapozó dokumentumban szükséges bemutatni.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Több prioritáshoz való illeszkedés esetén a pontszámok összeadódnak.</w:t>
            </w:r>
          </w:p>
        </w:tc>
      </w:tr>
      <w:tr w:rsidR="00233F3A" w:rsidRPr="00DC04F0" w:rsidTr="0065588F">
        <w:trPr>
          <w:trHeight w:val="230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1.2.    </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tervezett projekt illeszkedik a megyei területfejlesztési programban lehatárolt fejlesztési célterületekhez rendelt fejlesztési irányokhoz. </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Győr-Moson-Sopron Megyei Területfejlesztési Stratégiai Program 2.1.4. TERÜLETI CÉLOK (17. oldaltól). A dokumentum elérhetősége:</w:t>
            </w:r>
            <w:r w:rsidRPr="00DC04F0">
              <w:rPr>
                <w:rFonts w:ascii="Arial" w:hAnsi="Arial" w:cs="Arial"/>
                <w:sz w:val="20"/>
                <w:szCs w:val="20"/>
              </w:rPr>
              <w:br/>
            </w:r>
            <w:r w:rsidRPr="00DC04F0">
              <w:rPr>
                <w:rFonts w:ascii="Arial" w:hAnsi="Arial" w:cs="Arial"/>
                <w:sz w:val="20"/>
                <w:szCs w:val="20"/>
              </w:rPr>
              <w:br/>
              <w:t>0 pont: A tervezett projekt nem illeszkedik.</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illeszkedik. Az illeszkedés bemutatásra kerül. </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207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1.3.    </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fejlesztés által érintett belterület védelmét szolgáló vízelvezető-hálózat hossza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 / 8</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amennyiben a projekt nem tartalmaz belterület védelmét szolgáló vízelvezető-hálózat fejlesztést.</w:t>
            </w:r>
            <w:r w:rsidRPr="00DC04F0">
              <w:rPr>
                <w:rFonts w:ascii="Arial" w:hAnsi="Arial" w:cs="Arial"/>
                <w:sz w:val="20"/>
                <w:szCs w:val="20"/>
              </w:rPr>
              <w:br/>
              <w:t>2 pont: 1000 méter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1000-2000 méter.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2001-3000 méter.</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8 pont: 3000 méter felett.</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165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1.4</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az árvízvédelmi intézkedések előnyeiből részesülő lakosság (fő) megvédéséhez.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részesül a lakosság árvízvédelmi intézkedésből, vagy nem került bemutatásra</w:t>
            </w:r>
            <w:r w:rsidRPr="00DC04F0">
              <w:rPr>
                <w:rFonts w:ascii="Arial" w:hAnsi="Arial" w:cs="Arial"/>
                <w:sz w:val="20"/>
                <w:szCs w:val="20"/>
              </w:rPr>
              <w:br/>
              <w:t>2 pont: 200 fő alatti lakosságot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200-500 főt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500 fő feletti lakosságot érint. </w:t>
            </w:r>
          </w:p>
        </w:tc>
      </w:tr>
      <w:tr w:rsidR="00233F3A" w:rsidRPr="00DC04F0" w:rsidTr="0065588F">
        <w:trPr>
          <w:trHeight w:val="119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1.5</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2011.01.01 óta történt-e olyan káresemény, amelyet belvíz vagy csapadékvíz okozott</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történt.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Történt.  </w:t>
            </w:r>
          </w:p>
        </w:tc>
      </w:tr>
      <w:tr w:rsidR="00233F3A" w:rsidRPr="00DC04F0" w:rsidTr="0065588F">
        <w:trPr>
          <w:trHeight w:val="3036"/>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1.6</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sz w:val="20"/>
                <w:szCs w:val="20"/>
              </w:rPr>
            </w:pPr>
            <w:r w:rsidRPr="00DC04F0">
              <w:rPr>
                <w:rFonts w:ascii="Arial" w:hAnsi="Arial" w:cs="Arial"/>
                <w:sz w:val="20"/>
                <w:szCs w:val="20"/>
              </w:rPr>
              <w:t>A tervezett fejlesztés hozzájárul a „RCO 26 - Az éghajlatváltozáshoz való alkalmazkodás érdekében újonnan épített vagy korszerűsített zöld infrastruktúra” indikátorhoz.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amennyiben a projekt nem tartalmaz 2.1.1. B) főtevékenységhez kapcsolódó fejlesztést, ami az indikátorhoz hozzájárulna.</w:t>
            </w:r>
            <w:r w:rsidRPr="00DC04F0">
              <w:rPr>
                <w:rFonts w:ascii="Arial" w:hAnsi="Arial" w:cs="Arial"/>
                <w:sz w:val="20"/>
                <w:szCs w:val="20"/>
              </w:rPr>
              <w:br/>
              <w:t xml:space="preserve">1 pont: 1000 m2 alatti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1000-2000 m2 közötti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2000 m2 fölötti területet érint.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230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1.7</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„RCO58 - Támogatott célzott kerékpáros infrastruktúra (km)” indikátorhoz.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amennyiben a projekt nem tartalmaz 2.1.1. D) főtevékenységhez kapcsolódó fejlesztést, ami az indikátorhoz hozzájárulna.</w:t>
            </w:r>
            <w:r w:rsidRPr="00DC04F0">
              <w:rPr>
                <w:rFonts w:ascii="Arial" w:hAnsi="Arial" w:cs="Arial"/>
                <w:sz w:val="20"/>
                <w:szCs w:val="20"/>
              </w:rPr>
              <w:br/>
              <w:t>1 pont: 3,000 km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3 pont: 3,000-5,000 km között.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5,000 km felett.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161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1.8</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pályázat konzorciumban történő megvalósítása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10</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Ha a támogatást igénylő önállóan valósítja meg a pályázatot.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10 pont: Ha a támogatást igénylő konzorciumban valósítja meg a pályázatot.</w:t>
            </w:r>
            <w:r w:rsidRPr="00DC04F0">
              <w:rPr>
                <w:rFonts w:ascii="Arial" w:hAnsi="Arial" w:cs="Arial"/>
                <w:sz w:val="20"/>
                <w:szCs w:val="20"/>
              </w:rPr>
              <w:br/>
              <w:t>A szempontnak való megfelelés vizsgálata a támogatási kérelemhez benyújtott konzorciumi együttműködési megállapodás alapján történik.</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2.</w:t>
            </w:r>
          </w:p>
        </w:tc>
        <w:tc>
          <w:tcPr>
            <w:tcW w:w="4647"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Népességmegtartó képesség erősítése, élhető település kialakítása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07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2.1</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település zöldterületi arány növekedéséhez.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0 - 3</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Nincs növekedés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Maximum 10%-kal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10-20% között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20% felett növekszik az arány. </w:t>
            </w:r>
            <w:r w:rsidRPr="00DC04F0">
              <w:rPr>
                <w:rFonts w:ascii="Arial" w:hAnsi="Arial" w:cs="Arial"/>
                <w:sz w:val="20"/>
                <w:szCs w:val="20"/>
              </w:rPr>
              <w:br/>
              <w:t xml:space="preserve">A zöldterületi arány növekedésének számítása 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bemutatásra kerül, a meglévő és a tervezett zöldfelületi arány bemutatásával. Az arány számítása esetén a település teljes területét kell alapul venni.</w:t>
            </w:r>
          </w:p>
        </w:tc>
      </w:tr>
      <w:tr w:rsidR="00233F3A" w:rsidRPr="00DC04F0" w:rsidTr="0065588F">
        <w:trPr>
          <w:trHeight w:val="280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2.2</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fejlesztéssel érintett terület kialakítása és fenntartása során környezetbarát eljárások kerülnek alkalmazásra. (csapadékvíz-gazdálkodás, zöldhulladék-gazdálkodás)</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Nem kerül alkalmazásra vagy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Igen, alkalmaz környezetbarát technológiát.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a tervezett megoldások bemutatása.</w:t>
            </w:r>
          </w:p>
        </w:tc>
      </w:tr>
      <w:tr w:rsidR="00233F3A" w:rsidRPr="00DC04F0" w:rsidTr="0065588F">
        <w:trPr>
          <w:trHeight w:val="115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2.3</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lakónépesség száma.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2 / 4 / 6</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2 pont: 5000 fő feletti a lakónépesség száma.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1000-5000 fő között alakul a lakónépesség száma.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1000 fő alatti a lakónépesség száma.</w:t>
            </w:r>
            <w:r w:rsidRPr="00DC04F0">
              <w:rPr>
                <w:rFonts w:ascii="Arial" w:hAnsi="Arial" w:cs="Arial"/>
                <w:sz w:val="20"/>
                <w:szCs w:val="20"/>
              </w:rPr>
              <w:br/>
              <w:t>KSH helységnévtár 2021.01.01-i adatok alapján.</w:t>
            </w:r>
          </w:p>
        </w:tc>
      </w:tr>
      <w:tr w:rsidR="00233F3A" w:rsidRPr="00DC04F0" w:rsidTr="0065588F">
        <w:trPr>
          <w:trHeight w:val="161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2.4</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funkcióbővítést is megvalósít.</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0 pont: A tervezett fejlesztés nem jár funkcióbővüléssel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fejlesztés funkcióbővülést von maga után. </w:t>
            </w:r>
            <w:r w:rsidRPr="00DC04F0">
              <w:rPr>
                <w:rFonts w:ascii="Arial" w:hAnsi="Arial" w:cs="Arial"/>
                <w:sz w:val="20"/>
                <w:szCs w:val="20"/>
              </w:rPr>
              <w:b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bemutatni a kialakítandó új funkciókat.</w:t>
            </w:r>
          </w:p>
        </w:tc>
      </w:tr>
      <w:tr w:rsidR="00233F3A" w:rsidRPr="00DC04F0" w:rsidTr="0065588F">
        <w:trPr>
          <w:trHeight w:val="107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2.5</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rehabilitáció során zöldfelületet alakítanak ki.</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E) főtevékenysége esetében releváns</w:t>
            </w:r>
            <w:r w:rsidRPr="00DC04F0">
              <w:rPr>
                <w:rFonts w:ascii="Arial" w:hAnsi="Arial" w:cs="Arial"/>
                <w:sz w:val="20"/>
                <w:szCs w:val="20"/>
              </w:rPr>
              <w:br/>
              <w:t>0 pont: Nem jön létre új zöldfelület.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Létrejön új zöldfelület.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3.</w:t>
            </w:r>
          </w:p>
        </w:tc>
        <w:tc>
          <w:tcPr>
            <w:tcW w:w="4647"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Területi egyenlőtlenségek csökkentése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179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3.1</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település ár- és belvíz- veszélyeztetettségi besorolása.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 xml:space="preserve">A 18/2003. (XII.9.) </w:t>
            </w:r>
            <w:proofErr w:type="spellStart"/>
            <w:r w:rsidRPr="00DC04F0">
              <w:rPr>
                <w:rFonts w:ascii="Arial" w:hAnsi="Arial" w:cs="Arial"/>
                <w:sz w:val="20"/>
                <w:szCs w:val="20"/>
              </w:rPr>
              <w:t>KvVM-BM</w:t>
            </w:r>
            <w:proofErr w:type="spellEnd"/>
            <w:r w:rsidRPr="00DC04F0">
              <w:rPr>
                <w:rFonts w:ascii="Arial" w:hAnsi="Arial" w:cs="Arial"/>
                <w:sz w:val="20"/>
                <w:szCs w:val="20"/>
              </w:rPr>
              <w:t xml:space="preserve"> együttes rendelete alapján: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Nem veszélyeztetett.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Enyhén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Közepesen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Erősen veszélyeztetett. </w:t>
            </w:r>
          </w:p>
        </w:tc>
      </w:tr>
      <w:tr w:rsidR="00233F3A" w:rsidRPr="00DC04F0" w:rsidTr="0065588F">
        <w:trPr>
          <w:trHeight w:val="138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3.2</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kerékpárút településrészeket vagy településeket kapcsol össze.</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w:t>
            </w:r>
            <w:proofErr w:type="gramStart"/>
            <w:r w:rsidRPr="00DC04F0">
              <w:rPr>
                <w:rFonts w:ascii="Arial" w:hAnsi="Arial" w:cs="Arial"/>
                <w:sz w:val="20"/>
                <w:szCs w:val="20"/>
              </w:rPr>
              <w:t>.D</w:t>
            </w:r>
            <w:proofErr w:type="gramEnd"/>
            <w:r w:rsidRPr="00DC04F0">
              <w:rPr>
                <w:rFonts w:ascii="Arial" w:hAnsi="Arial" w:cs="Arial"/>
                <w:sz w:val="20"/>
                <w:szCs w:val="20"/>
              </w:rPr>
              <w:t>) főtevékenysége esetében releváns</w:t>
            </w:r>
            <w:r w:rsidRPr="00DC04F0">
              <w:rPr>
                <w:rFonts w:ascii="Arial" w:hAnsi="Arial" w:cs="Arial"/>
                <w:sz w:val="20"/>
                <w:szCs w:val="20"/>
              </w:rPr>
              <w:br/>
              <w:t xml:space="preserve">0 pont: A fejlesztéssel új településközi és településrészi  kapcsolat nem létesül,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Településrészeket kapcsol össze.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Településeket kapcsol össze. </w:t>
            </w:r>
          </w:p>
        </w:tc>
      </w:tr>
      <w:tr w:rsidR="00233F3A" w:rsidRPr="00DC04F0" w:rsidTr="0065588F">
        <w:trPr>
          <w:trHeight w:val="96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3.3</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kerékpárút az </w:t>
            </w:r>
            <w:proofErr w:type="spellStart"/>
            <w:r w:rsidRPr="00DC04F0">
              <w:rPr>
                <w:rFonts w:ascii="Arial" w:hAnsi="Arial" w:cs="Arial"/>
                <w:iCs/>
                <w:sz w:val="20"/>
                <w:szCs w:val="20"/>
              </w:rPr>
              <w:t>OTrT</w:t>
            </w:r>
            <w:proofErr w:type="spellEnd"/>
            <w:r w:rsidRPr="00DC04F0">
              <w:rPr>
                <w:rFonts w:ascii="Arial" w:hAnsi="Arial" w:cs="Arial"/>
                <w:iCs/>
                <w:sz w:val="20"/>
                <w:szCs w:val="20"/>
              </w:rPr>
              <w:t xml:space="preserve"> útvonalhoz való csatlakozást biztosít.</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 xml:space="preserve">0 pont: Nem biztosít csatlakozást,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Igen, csatlakozást biztosít. </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4.</w:t>
            </w:r>
          </w:p>
        </w:tc>
        <w:tc>
          <w:tcPr>
            <w:tcW w:w="4647"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Társadalmi kohézió erősítése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142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4.1</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szabadidő aktív eltöltéséhez és az egészség megőrzéséhez.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a szabadidő aktív eltöltéséhez</w:t>
            </w:r>
            <w:r w:rsidRPr="00DC04F0">
              <w:rPr>
                <w:rFonts w:ascii="Arial" w:hAnsi="Arial" w:cs="Arial"/>
                <w:sz w:val="20"/>
                <w:szCs w:val="20"/>
              </w:rPr>
              <w:br/>
              <w:t>2 pont: Hozzájárul az egészség megőrzéséhez</w:t>
            </w:r>
            <w:r w:rsidRPr="00DC04F0">
              <w:rPr>
                <w:rFonts w:ascii="Arial" w:hAnsi="Arial" w:cs="Arial"/>
                <w:sz w:val="20"/>
                <w:szCs w:val="20"/>
              </w:rPr>
              <w:br/>
              <w:t>A szempontnak való megfelelést a megalapozó dokumentumban szükséges bemutatni.</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Több tevékenységhez való hozzájárulás esetén a pontszámok összeadódnak.</w:t>
            </w:r>
          </w:p>
        </w:tc>
      </w:tr>
      <w:tr w:rsidR="00233F3A" w:rsidRPr="00DC04F0" w:rsidTr="0065588F">
        <w:trPr>
          <w:trHeight w:val="142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4.2</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fejlesztést potenciális igénybe vevők köre.</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1 - 3</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A lakosság </w:t>
            </w:r>
            <w:proofErr w:type="spellStart"/>
            <w:r w:rsidRPr="00DC04F0">
              <w:rPr>
                <w:rFonts w:ascii="Arial" w:hAnsi="Arial" w:cs="Arial"/>
                <w:sz w:val="20"/>
                <w:szCs w:val="20"/>
              </w:rPr>
              <w:t>max</w:t>
            </w:r>
            <w:proofErr w:type="spellEnd"/>
            <w:r w:rsidRPr="00DC04F0">
              <w:rPr>
                <w:rFonts w:ascii="Arial" w:hAnsi="Arial" w:cs="Arial"/>
                <w:sz w:val="20"/>
                <w:szCs w:val="20"/>
              </w:rPr>
              <w:t xml:space="preserve">. 20%-a.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lakosság 20-40%-a.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3 pont: A lakosság több, mint 40%-a.</w:t>
            </w:r>
          </w:p>
        </w:tc>
      </w:tr>
      <w:tr w:rsidR="00233F3A" w:rsidRPr="00DC04F0" w:rsidTr="0065588F">
        <w:trPr>
          <w:trHeight w:val="142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4.3</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hátrányos helyzetű társadalmi csoportok integrációjához.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és ez a pályázatban részletesen bemutatásra kerül.</w:t>
            </w:r>
            <w:r w:rsidRPr="00DC04F0">
              <w:rPr>
                <w:rFonts w:ascii="Arial" w:hAnsi="Arial" w:cs="Arial"/>
                <w:sz w:val="20"/>
                <w:szCs w:val="20"/>
              </w:rPr>
              <w:br/>
              <w:t>A szempontnak való megfelelést a megalapozó dokumentumban szükséges bemutatni.</w:t>
            </w:r>
          </w:p>
        </w:tc>
      </w:tr>
      <w:tr w:rsidR="00233F3A" w:rsidRPr="00DC04F0" w:rsidTr="0065588F">
        <w:trPr>
          <w:trHeight w:val="161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4.4</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Az építendő kerékpárút külterületi lakott területet kapcsol össze a településközponttal.</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Az építendő új kerékpárút nem köt össze külterületi lakott területet a településközponttal, vagy a projekt nem tartalmaz ilyen típusú fejlesztést.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Az újonnan kiépített kerékpárutak esetében amennyiben külterületi lakott területet köt össze a településközponttal.</w:t>
            </w:r>
          </w:p>
        </w:tc>
      </w:tr>
      <w:tr w:rsidR="00233F3A" w:rsidRPr="00DC04F0" w:rsidTr="0065588F">
        <w:tblPrEx>
          <w:tblBorders>
            <w:bottom w:val="double" w:sz="4" w:space="0" w:color="auto"/>
            <w:insideH w:val="single" w:sz="6" w:space="0" w:color="auto"/>
            <w:insideV w:val="single" w:sz="6" w:space="0" w:color="auto"/>
          </w:tblBorders>
          <w:tblLook w:val="0000" w:firstRow="0" w:lastRow="0" w:firstColumn="0" w:lastColumn="0" w:noHBand="0" w:noVBand="0"/>
        </w:tblPrEx>
        <w:trPr>
          <w:trHeight w:val="271"/>
        </w:trPr>
        <w:tc>
          <w:tcPr>
            <w:tcW w:w="353"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Cs/>
                <w:sz w:val="20"/>
                <w:szCs w:val="20"/>
              </w:rPr>
            </w:pPr>
          </w:p>
        </w:tc>
        <w:tc>
          <w:tcPr>
            <w:tcW w:w="1617"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
                <w:bCs/>
                <w:sz w:val="20"/>
                <w:szCs w:val="20"/>
              </w:rPr>
            </w:pPr>
            <w:r w:rsidRPr="00DC04F0">
              <w:rPr>
                <w:rFonts w:ascii="Arial" w:hAnsi="Arial" w:cs="Arial"/>
                <w:b/>
                <w:bCs/>
                <w:sz w:val="20"/>
                <w:szCs w:val="20"/>
              </w:rPr>
              <w:t>Összesen:</w:t>
            </w:r>
          </w:p>
        </w:tc>
        <w:tc>
          <w:tcPr>
            <w:tcW w:w="707" w:type="pct"/>
            <w:tcBorders>
              <w:top w:val="single" w:sz="6" w:space="0" w:color="auto"/>
              <w:bottom w:val="single" w:sz="6" w:space="0" w:color="auto"/>
            </w:tcBorders>
            <w:shd w:val="pct10" w:color="auto" w:fill="auto"/>
            <w:vAlign w:val="center"/>
          </w:tcPr>
          <w:p w:rsidR="00233F3A" w:rsidRPr="00DC04F0" w:rsidRDefault="00233F3A" w:rsidP="0065588F">
            <w:pPr>
              <w:pStyle w:val="Nincstrkz"/>
              <w:jc w:val="center"/>
              <w:rPr>
                <w:rFonts w:cs="Arial"/>
                <w:b/>
                <w:color w:val="auto"/>
              </w:rPr>
            </w:pPr>
            <w:r w:rsidRPr="00DC04F0">
              <w:rPr>
                <w:rFonts w:eastAsia="DejaVu Sans" w:cs="Arial"/>
                <w:b/>
                <w:bCs/>
                <w:color w:val="auto"/>
                <w:lang w:eastAsia="zh-CN" w:bidi="hi-IN"/>
              </w:rPr>
              <w:t>127</w:t>
            </w:r>
          </w:p>
        </w:tc>
        <w:tc>
          <w:tcPr>
            <w:tcW w:w="2323" w:type="pct"/>
            <w:tcBorders>
              <w:top w:val="single" w:sz="6" w:space="0" w:color="auto"/>
              <w:bottom w:val="single" w:sz="6" w:space="0" w:color="auto"/>
            </w:tcBorders>
            <w:shd w:val="pct10" w:color="auto" w:fill="auto"/>
            <w:vAlign w:val="center"/>
          </w:tcPr>
          <w:p w:rsidR="00233F3A" w:rsidRPr="00DC04F0" w:rsidRDefault="00233F3A" w:rsidP="0065588F">
            <w:pPr>
              <w:spacing w:after="0" w:line="240" w:lineRule="auto"/>
              <w:rPr>
                <w:rFonts w:ascii="Arial" w:hAnsi="Arial" w:cs="Arial"/>
                <w:bCs/>
                <w:sz w:val="20"/>
                <w:szCs w:val="20"/>
              </w:rPr>
            </w:pPr>
          </w:p>
        </w:tc>
      </w:tr>
    </w:tbl>
    <w:p w:rsidR="00233F3A" w:rsidRDefault="00233F3A" w:rsidP="00233F3A">
      <w:pPr>
        <w:spacing w:line="240" w:lineRule="auto"/>
        <w:rPr>
          <w:rFonts w:ascii="Arial" w:hAnsi="Arial" w:cs="Arial"/>
        </w:rPr>
      </w:pPr>
    </w:p>
    <w:p w:rsidR="00233F3A" w:rsidRPr="00725C9B" w:rsidRDefault="00233F3A" w:rsidP="00233F3A">
      <w:pPr>
        <w:spacing w:line="240" w:lineRule="auto"/>
        <w:rPr>
          <w:rFonts w:cs="Arial"/>
          <w:iCs/>
        </w:rPr>
      </w:pPr>
      <w:r w:rsidRPr="00725C9B">
        <w:rPr>
          <w:rFonts w:cs="Arial"/>
          <w:iCs/>
        </w:rPr>
        <w:t xml:space="preserve">A </w:t>
      </w:r>
      <w:proofErr w:type="spellStart"/>
      <w:r w:rsidRPr="00725C9B">
        <w:rPr>
          <w:rFonts w:cs="Arial"/>
          <w:iCs/>
        </w:rPr>
        <w:t>Kapuvár-Csorna-Tét</w:t>
      </w:r>
      <w:proofErr w:type="spellEnd"/>
      <w:r w:rsidRPr="00725C9B">
        <w:rPr>
          <w:rFonts w:cs="Arial"/>
          <w:iCs/>
        </w:rPr>
        <w:t xml:space="preserve"> fejlesztési térség terület-specifikus értékelési szempontjai:</w:t>
      </w:r>
    </w:p>
    <w:tbl>
      <w:tblPr>
        <w:tblW w:w="4962" w:type="pct"/>
        <w:tblInd w:w="68" w:type="dxa"/>
        <w:tblBorders>
          <w:top w:val="double" w:sz="4" w:space="0" w:color="auto"/>
          <w:left w:val="double" w:sz="4" w:space="0" w:color="auto"/>
          <w:bottom w:val="single" w:sz="6" w:space="0" w:color="auto"/>
          <w:right w:val="doub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79"/>
        <w:gridCol w:w="4485"/>
        <w:gridCol w:w="1961"/>
        <w:gridCol w:w="6443"/>
      </w:tblGrid>
      <w:tr w:rsidR="00233F3A" w:rsidRPr="00DC04F0" w:rsidTr="0065588F">
        <w:trPr>
          <w:trHeight w:val="271"/>
          <w:tblHeader/>
        </w:trPr>
        <w:tc>
          <w:tcPr>
            <w:tcW w:w="353" w:type="pct"/>
            <w:shd w:val="clear" w:color="auto" w:fill="D9D9D9" w:themeFill="background1" w:themeFillShade="D9"/>
            <w:noWrap/>
            <w:vAlign w:val="center"/>
          </w:tcPr>
          <w:p w:rsidR="00233F3A" w:rsidRPr="00DC04F0" w:rsidRDefault="00233F3A" w:rsidP="0065588F">
            <w:pPr>
              <w:keepNext/>
              <w:spacing w:after="0" w:line="240" w:lineRule="auto"/>
              <w:jc w:val="center"/>
              <w:rPr>
                <w:rFonts w:ascii="Arial" w:hAnsi="Arial" w:cs="Arial"/>
                <w:sz w:val="20"/>
                <w:szCs w:val="20"/>
              </w:rPr>
            </w:pPr>
          </w:p>
        </w:tc>
        <w:tc>
          <w:tcPr>
            <w:tcW w:w="1617" w:type="pct"/>
            <w:shd w:val="clear" w:color="auto" w:fill="D9D9D9" w:themeFill="background1" w:themeFillShade="D9"/>
            <w:vAlign w:val="center"/>
            <w:hideMark/>
          </w:tcPr>
          <w:p w:rsidR="00233F3A" w:rsidRPr="00DC04F0" w:rsidRDefault="00233F3A" w:rsidP="0065588F">
            <w:pPr>
              <w:keepNext/>
              <w:spacing w:before="20" w:after="20" w:line="240" w:lineRule="auto"/>
              <w:jc w:val="center"/>
              <w:rPr>
                <w:rFonts w:ascii="Arial" w:hAnsi="Arial" w:cs="Arial"/>
                <w:b/>
                <w:sz w:val="20"/>
                <w:szCs w:val="20"/>
              </w:rPr>
            </w:pPr>
            <w:r w:rsidRPr="00DC04F0">
              <w:rPr>
                <w:rFonts w:ascii="Arial" w:hAnsi="Arial" w:cs="Arial"/>
                <w:b/>
                <w:sz w:val="20"/>
                <w:szCs w:val="20"/>
              </w:rPr>
              <w:t>Értékelési szempont</w:t>
            </w:r>
          </w:p>
        </w:tc>
        <w:tc>
          <w:tcPr>
            <w:tcW w:w="707" w:type="pct"/>
            <w:shd w:val="clear" w:color="auto" w:fill="D9D9D9" w:themeFill="background1" w:themeFillShade="D9"/>
            <w:vAlign w:val="center"/>
            <w:hideMark/>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Adható pontszám</w:t>
            </w:r>
          </w:p>
        </w:tc>
        <w:tc>
          <w:tcPr>
            <w:tcW w:w="2323" w:type="pct"/>
            <w:shd w:val="clear" w:color="auto" w:fill="D9D9D9" w:themeFill="background1" w:themeFillShade="D9"/>
            <w:vAlign w:val="center"/>
          </w:tcPr>
          <w:p w:rsidR="00233F3A" w:rsidRPr="00DC04F0" w:rsidRDefault="00233F3A" w:rsidP="0065588F">
            <w:pPr>
              <w:keepNext/>
              <w:spacing w:after="0" w:line="240" w:lineRule="auto"/>
              <w:jc w:val="center"/>
              <w:rPr>
                <w:rFonts w:ascii="Arial" w:hAnsi="Arial" w:cs="Arial"/>
                <w:b/>
                <w:sz w:val="20"/>
                <w:szCs w:val="20"/>
              </w:rPr>
            </w:pPr>
            <w:r w:rsidRPr="00DC04F0">
              <w:rPr>
                <w:rFonts w:ascii="Arial" w:hAnsi="Arial" w:cs="Arial"/>
                <w:b/>
                <w:sz w:val="20"/>
                <w:szCs w:val="20"/>
              </w:rPr>
              <w:t>Magyarázat</w:t>
            </w:r>
          </w:p>
        </w:tc>
      </w:tr>
      <w:tr w:rsidR="00233F3A" w:rsidRPr="00DC04F0" w:rsidTr="0065588F">
        <w:trPr>
          <w:trHeight w:val="271"/>
        </w:trPr>
        <w:tc>
          <w:tcPr>
            <w:tcW w:w="353"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 xml:space="preserve">0. </w:t>
            </w:r>
          </w:p>
        </w:tc>
        <w:tc>
          <w:tcPr>
            <w:tcW w:w="1617"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 projekt tartalmi megfelelősége.</w:t>
            </w:r>
          </w:p>
        </w:tc>
        <w:tc>
          <w:tcPr>
            <w:tcW w:w="707"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center"/>
              <w:rPr>
                <w:rFonts w:ascii="Arial" w:hAnsi="Arial" w:cs="Arial"/>
                <w:b/>
                <w:iCs/>
                <w:sz w:val="20"/>
                <w:szCs w:val="20"/>
              </w:rPr>
            </w:pPr>
            <w:r w:rsidRPr="00DC04F0">
              <w:rPr>
                <w:rFonts w:ascii="Arial" w:hAnsi="Arial" w:cs="Arial"/>
                <w:b/>
                <w:iCs/>
                <w:sz w:val="20"/>
                <w:szCs w:val="20"/>
              </w:rPr>
              <w:t>0-46</w:t>
            </w:r>
          </w:p>
        </w:tc>
        <w:tc>
          <w:tcPr>
            <w:tcW w:w="2323" w:type="pct"/>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Az általános és felhívás-specifikus szövegesen értékelt releváns kiválasztási kritériumok alapján elért pontszám arányos összege.</w:t>
            </w:r>
          </w:p>
        </w:tc>
      </w:tr>
      <w:tr w:rsidR="00233F3A" w:rsidRPr="00DC04F0" w:rsidTr="0065588F">
        <w:trPr>
          <w:trHeight w:val="271"/>
        </w:trPr>
        <w:tc>
          <w:tcPr>
            <w:tcW w:w="353" w:type="pct"/>
            <w:tcBorders>
              <w:top w:val="doub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1.      </w:t>
            </w:r>
          </w:p>
        </w:tc>
        <w:tc>
          <w:tcPr>
            <w:tcW w:w="4647" w:type="pct"/>
            <w:gridSpan w:val="3"/>
            <w:tcBorders>
              <w:top w:val="doub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Hozzájárulás a megyei területfejlesztési program prioritásaihoz</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lastRenderedPageBreak/>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483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1.1.    </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projekt hozzájárulása a megyei területfejlesztési program által meghatározott prioritásokhoz és az ezekhez rendelt intézkedésekhez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Győr-Moson-Sopron Megyei Területfejlesztési Stratégiai Program 3. Prioritások azonosítása fejezet (28. oldaltól). </w:t>
            </w:r>
            <w:r w:rsidRPr="00DC04F0">
              <w:rPr>
                <w:rFonts w:ascii="Arial" w:hAnsi="Arial" w:cs="Arial"/>
                <w:sz w:val="20"/>
                <w:szCs w:val="20"/>
              </w:rPr>
              <w:br/>
              <w:t>0 pont: Ha a tervezett projekt nem illeszkedik.</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Ha a tervezett projekt illeszkedik, és részletesen bemutatja az adott prioritáshoz való illeszkedést.</w:t>
            </w:r>
            <w:r w:rsidRPr="00DC04F0">
              <w:rPr>
                <w:rFonts w:ascii="Arial" w:hAnsi="Arial" w:cs="Arial"/>
                <w:sz w:val="20"/>
                <w:szCs w:val="20"/>
              </w:rPr>
              <w:br/>
              <w:t xml:space="preserve">Prioritás 3 (41. oldal): Zöldebb, </w:t>
            </w:r>
            <w:proofErr w:type="spellStart"/>
            <w:r w:rsidRPr="00DC04F0">
              <w:rPr>
                <w:rFonts w:ascii="Arial" w:hAnsi="Arial" w:cs="Arial"/>
                <w:sz w:val="20"/>
                <w:szCs w:val="20"/>
              </w:rPr>
              <w:t>karbonmentes</w:t>
            </w:r>
            <w:proofErr w:type="spellEnd"/>
            <w:r w:rsidRPr="00DC04F0">
              <w:rPr>
                <w:rFonts w:ascii="Arial" w:hAnsi="Arial" w:cs="Arial"/>
                <w:sz w:val="20"/>
                <w:szCs w:val="20"/>
              </w:rPr>
              <w:t xml:space="preserve"> megye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4 (50. oldal): Jobban összekapcsolódó Európa: a stratégiai szállítási és digitális hálózatokkal</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részletesen bemutatja az adott prioritáshoz és az ahhoz rendelt intézkedéshez való illeszkedést. </w:t>
            </w:r>
            <w:r w:rsidRPr="00DC04F0">
              <w:rPr>
                <w:rFonts w:ascii="Arial" w:hAnsi="Arial" w:cs="Arial"/>
                <w:sz w:val="20"/>
                <w:szCs w:val="20"/>
              </w:rPr>
              <w:br/>
              <w:t>Prioritás 5 (57. oldal): Egészséges, aktív és támogató társadalom</w:t>
            </w:r>
            <w:r w:rsidRPr="00DC04F0">
              <w:rPr>
                <w:rFonts w:ascii="Arial" w:hAnsi="Arial" w:cs="Arial"/>
                <w:sz w:val="20"/>
                <w:szCs w:val="20"/>
              </w:rPr>
              <w:br/>
              <w:t xml:space="preserve">A szempontnak való megfelelést a megalapozó dokumentumban szükséges bemutatni.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Több prioritáshoz való illeszkedés esetén a pontszámok összeadódnak.</w:t>
            </w:r>
          </w:p>
        </w:tc>
      </w:tr>
      <w:tr w:rsidR="00233F3A" w:rsidRPr="00DC04F0" w:rsidTr="0065588F">
        <w:trPr>
          <w:trHeight w:val="230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1.2.    </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tervezett projekt illeszkedik a megyei területfejlesztési programban lehatárolt fejlesztési célterületekhez rendelt fejlesztési irányokhoz. </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Győr-Moson-Sopron Megyei Területfejlesztési Stratégiai Program 2.1.4. TERÜLETI CÉLOK (17. oldaltól). </w:t>
            </w:r>
            <w:r w:rsidRPr="00DC04F0">
              <w:rPr>
                <w:rFonts w:ascii="Arial" w:hAnsi="Arial" w:cs="Arial"/>
                <w:sz w:val="20"/>
                <w:szCs w:val="20"/>
              </w:rPr>
              <w:br/>
              <w:t>0 pont: A tervezett projekt nem illeszkedik.</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projekt illeszkedik. Az illeszkedés bemutatásra kerül. </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207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1.3.    </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fejlesztés által érintett belterület védelmét szolgáló vízelvezető-hálózat hossza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/4 / 6 / 8</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amennyiben a projekt nem tartalmaz belterület védelmét szolgáló vízelvezető-hálózat fejlesztést.</w:t>
            </w:r>
            <w:r w:rsidRPr="00DC04F0">
              <w:rPr>
                <w:rFonts w:ascii="Arial" w:hAnsi="Arial" w:cs="Arial"/>
                <w:sz w:val="20"/>
                <w:szCs w:val="20"/>
              </w:rPr>
              <w:br/>
              <w:t>2 pont: 1000 méter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1000-2000 méter.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2001-3000 méter.</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8 pont: 3000 méter felett.</w:t>
            </w:r>
            <w:r w:rsidRPr="00DC04F0">
              <w:rPr>
                <w:rFonts w:ascii="Arial" w:hAnsi="Arial" w:cs="Arial"/>
                <w:sz w:val="20"/>
                <w:szCs w:val="20"/>
              </w:rPr>
              <w:br/>
              <w:t xml:space="preserve">A szempontnak való megfelelést a megalapozó dokumentumban szükséges bemutatni. </w:t>
            </w:r>
          </w:p>
        </w:tc>
      </w:tr>
      <w:tr w:rsidR="00233F3A" w:rsidRPr="00DC04F0" w:rsidTr="0065588F">
        <w:trPr>
          <w:trHeight w:val="165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1.4</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az árvízvédelmi intézkedések előnyeiből részesülő lakosság (fő) megvédéséhez.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2 / 4 / 6</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részesül a lakosság árvízvédelmi intézkedésből, vagy nem került bemutatásra</w:t>
            </w:r>
            <w:r w:rsidRPr="00DC04F0">
              <w:rPr>
                <w:rFonts w:ascii="Arial" w:hAnsi="Arial" w:cs="Arial"/>
                <w:sz w:val="20"/>
                <w:szCs w:val="20"/>
              </w:rPr>
              <w:br/>
              <w:t>2 pont: 200 fő alatti lakosságot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200-500 főt érint.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500 fő feletti lakosságot érint. </w:t>
            </w:r>
          </w:p>
        </w:tc>
      </w:tr>
      <w:tr w:rsidR="00233F3A" w:rsidRPr="00DC04F0" w:rsidTr="0065588F">
        <w:trPr>
          <w:trHeight w:val="119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1.5</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2011.01.01 óta történt-e olyan káresemény, amelyet belvíz vagy csapadékvíz okozott</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0 pont: Nem történt.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Történt.  </w:t>
            </w:r>
          </w:p>
        </w:tc>
      </w:tr>
      <w:tr w:rsidR="00233F3A" w:rsidRPr="00DC04F0" w:rsidTr="0065588F">
        <w:trPr>
          <w:trHeight w:val="277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1.6</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„RCO 26 - Az éghajlatváltozáshoz való alkalmazkodás érdekében újonnan épített vagy korszerűsített zöld infrastruktúra” indikátorhoz.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amennyiben a projekt nem tartalmaz 2.1.1. B) főtevékenységhez kapcsolódó fejlesztést, ami az indikátorhoz hozzájárulna.</w:t>
            </w:r>
            <w:r w:rsidRPr="00DC04F0">
              <w:rPr>
                <w:rFonts w:ascii="Arial" w:hAnsi="Arial" w:cs="Arial"/>
                <w:sz w:val="20"/>
                <w:szCs w:val="20"/>
              </w:rPr>
              <w:br/>
              <w:t xml:space="preserve">1 pont: 1000 m2 alatti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1000-2000 m2 közötti területet érint.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2000 m2 fölötti területet érint.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230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1.7</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„RCO58 - Támogatott célzott kerékpáros infrastruktúra (km)” indikátorhoz.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 / 3 / 5</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amennyiben a projekt nem tartalmaz 2.1.1. D) főtevékenységhez kapcsolódó fejlesztést, ami az indikátorhoz hozzájárulna.</w:t>
            </w:r>
            <w:r w:rsidRPr="00DC04F0">
              <w:rPr>
                <w:rFonts w:ascii="Arial" w:hAnsi="Arial" w:cs="Arial"/>
                <w:sz w:val="20"/>
                <w:szCs w:val="20"/>
              </w:rPr>
              <w:br/>
              <w:t>1 pont: 3,000 km alatt.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3 pont: 3,000-5,000 km között.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5 pont: 5,000 km felett. </w:t>
            </w:r>
            <w:r w:rsidRPr="00DC04F0">
              <w:rPr>
                <w:rFonts w:ascii="Arial" w:hAnsi="Arial" w:cs="Arial"/>
                <w:sz w:val="20"/>
                <w:szCs w:val="20"/>
              </w:rPr>
              <w:br/>
              <w:t>A szempontnak való megfelelés vizsgálata a Projekt adatlap Monitoring mutatók pontja és a megalapozó dokumentumban kifejtett részletezés alapján történik.</w:t>
            </w:r>
          </w:p>
        </w:tc>
      </w:tr>
      <w:tr w:rsidR="00233F3A" w:rsidRPr="00DC04F0" w:rsidTr="0065588F">
        <w:trPr>
          <w:trHeight w:val="161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1.8</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pályázat konzorciumban történő megvalósítása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10</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Ha a támogatást igénylő önállóan valósítja meg a pályázatot.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10 pont: Ha a támogatást igénylő konzorciumban valósítja meg a pályázatot.</w:t>
            </w:r>
            <w:r w:rsidRPr="00DC04F0">
              <w:rPr>
                <w:rFonts w:ascii="Arial" w:hAnsi="Arial" w:cs="Arial"/>
                <w:sz w:val="20"/>
                <w:szCs w:val="20"/>
              </w:rPr>
              <w:br/>
              <w:t>A szempontnak való megfelelés vizsgálata a támogatási kérelemhez benyújtott konzorciumi együttműködési megállapodás alapján történik.</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2.</w:t>
            </w:r>
          </w:p>
        </w:tc>
        <w:tc>
          <w:tcPr>
            <w:tcW w:w="4647"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Népességmegtartó képesség erősítése, élhető település kialakítása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07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2.1</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település zöldterületi arány növekedéséhez.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0 - 3</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Nincs növekedés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Maximum 10%-kal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10-20% között növekszik az arány.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3 pont: 20% felett növekszik az arány. </w:t>
            </w:r>
            <w:r w:rsidRPr="00DC04F0">
              <w:rPr>
                <w:rFonts w:ascii="Arial" w:hAnsi="Arial" w:cs="Arial"/>
                <w:sz w:val="20"/>
                <w:szCs w:val="20"/>
              </w:rPr>
              <w:br/>
              <w:t xml:space="preserve">A zöldterületi arány növekedésének számítása 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bemutatásra kerül, a meglévő és a tervezett zöldfelületi arány bemutatásával. Az arány számítása esetén a település teljes területét kell alapul venni.</w:t>
            </w:r>
          </w:p>
        </w:tc>
      </w:tr>
      <w:tr w:rsidR="00233F3A" w:rsidRPr="00DC04F0" w:rsidTr="0065588F">
        <w:trPr>
          <w:trHeight w:val="280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2.2</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fejlesztéssel érintett terület kialakítása és fenntartása során környezetbarát eljárások kerülnek alkalmazásra. (csapadékvíz-gazdálkodás, zöldhulladék-gazdálkodás)</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 xml:space="preserve">0 pont: Nem kerül alkalmazásra vagy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Igen, alkalmaz környezetbarát technológiát.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a tervezett megoldások bemutatása.</w:t>
            </w:r>
          </w:p>
        </w:tc>
      </w:tr>
      <w:tr w:rsidR="00233F3A" w:rsidRPr="00DC04F0" w:rsidTr="0065588F">
        <w:trPr>
          <w:trHeight w:val="115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2.3</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lakónépesség száma.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2 / 4 / 6</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2 pont: 5000 fő feletti a lakónépesség száma.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4 pont: 1000-5000 fő között alakul a lakónépesség száma.</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6 pont: 1000 fő alatti a lakónépesség száma.</w:t>
            </w:r>
            <w:r w:rsidRPr="00DC04F0">
              <w:rPr>
                <w:rFonts w:ascii="Arial" w:hAnsi="Arial" w:cs="Arial"/>
                <w:sz w:val="20"/>
                <w:szCs w:val="20"/>
              </w:rPr>
              <w:br/>
              <w:t>KSH helységnévtár 2021.01.01-i adatok alapján.</w:t>
            </w:r>
          </w:p>
        </w:tc>
      </w:tr>
      <w:tr w:rsidR="00233F3A" w:rsidRPr="00DC04F0" w:rsidTr="0065588F">
        <w:trPr>
          <w:trHeight w:val="161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2.4</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funkcióbővítést is megvalósít.</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 xml:space="preserve">0 pont: A tervezett fejlesztés nem jár funkcióbővüléssel vagy nem került bemutatásra.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tervezett fejlesztés funkcióbővülést von maga után. </w:t>
            </w:r>
            <w:r w:rsidRPr="00DC04F0">
              <w:rPr>
                <w:rFonts w:ascii="Arial" w:hAnsi="Arial" w:cs="Arial"/>
                <w:sz w:val="20"/>
                <w:szCs w:val="20"/>
              </w:rPr>
              <w:br/>
              <w:t xml:space="preserve">A </w:t>
            </w:r>
            <w:proofErr w:type="spellStart"/>
            <w:r w:rsidRPr="00DC04F0">
              <w:rPr>
                <w:rFonts w:ascii="Arial" w:hAnsi="Arial" w:cs="Arial"/>
                <w:sz w:val="20"/>
                <w:szCs w:val="20"/>
              </w:rPr>
              <w:t>PET-ben</w:t>
            </w:r>
            <w:proofErr w:type="spellEnd"/>
            <w:r w:rsidRPr="00DC04F0">
              <w:rPr>
                <w:rFonts w:ascii="Arial" w:hAnsi="Arial" w:cs="Arial"/>
                <w:sz w:val="20"/>
                <w:szCs w:val="20"/>
              </w:rPr>
              <w:t xml:space="preserve"> szükséges bemutatni a kialakítandó új funkciókat.</w:t>
            </w:r>
          </w:p>
        </w:tc>
      </w:tr>
      <w:tr w:rsidR="00233F3A" w:rsidRPr="00DC04F0" w:rsidTr="0065588F">
        <w:trPr>
          <w:trHeight w:val="107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2.5</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rehabilitáció során zöldfelületet alakítanak ki.</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E) főtevékenysége esetében releváns</w:t>
            </w:r>
            <w:r w:rsidRPr="00DC04F0">
              <w:rPr>
                <w:rFonts w:ascii="Arial" w:hAnsi="Arial" w:cs="Arial"/>
                <w:sz w:val="20"/>
                <w:szCs w:val="20"/>
              </w:rPr>
              <w:br/>
              <w:t>0 pont: Nem jön létre új zöldfelület.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Létrejön új zöldfelület.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3.</w:t>
            </w:r>
          </w:p>
        </w:tc>
        <w:tc>
          <w:tcPr>
            <w:tcW w:w="4647"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Területi egyenlőtlenségek csökkentése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3.1</w:t>
            </w:r>
          </w:p>
        </w:tc>
        <w:tc>
          <w:tcPr>
            <w:tcW w:w="16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sz w:val="20"/>
                <w:szCs w:val="20"/>
              </w:rPr>
              <w:t xml:space="preserve">A tervezett projekt a 290/2014. (XI. 26.) Korm. rendelet alapján besorolt kedvezményezett járásba, illetve a Győr-Moson-Sopron Megyei Közgyűlés 8/2016. (II..26.) számú határozata értelmében regionális szempontból </w:t>
            </w:r>
            <w:r w:rsidRPr="00DC04F0">
              <w:rPr>
                <w:rFonts w:ascii="Arial" w:hAnsi="Arial" w:cs="Arial"/>
                <w:sz w:val="20"/>
                <w:szCs w:val="20"/>
              </w:rPr>
              <w:lastRenderedPageBreak/>
              <w:t>kedvezményezett járásba tartozó településen valósul meg.</w:t>
            </w:r>
            <w:r w:rsidRPr="00DC04F0">
              <w:rPr>
                <w:rFonts w:ascii="Arial" w:hAnsi="Arial" w:cs="Arial"/>
                <w:sz w:val="20"/>
                <w:szCs w:val="20"/>
              </w:rPr>
              <w:br/>
              <w:t xml:space="preserve">A közgyűlési határozat az alábbi linken elérhető (https://www.gymsmo.hu/data/files/kozgyules/hatarozatok/2016/kh_2016_008.pdf) </w:t>
            </w:r>
          </w:p>
        </w:tc>
        <w:tc>
          <w:tcPr>
            <w:tcW w:w="7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bCs/>
                <w:sz w:val="20"/>
                <w:szCs w:val="20"/>
              </w:rPr>
              <w:lastRenderedPageBreak/>
              <w:t>0 - 2</w:t>
            </w:r>
          </w:p>
        </w:tc>
        <w:tc>
          <w:tcPr>
            <w:tcW w:w="2323" w:type="pct"/>
            <w:tcBorders>
              <w:top w:val="single" w:sz="4" w:space="0" w:color="auto"/>
              <w:left w:val="single" w:sz="4" w:space="0" w:color="auto"/>
              <w:bottom w:val="single" w:sz="4" w:space="0" w:color="auto"/>
              <w:right w:val="double" w:sz="4" w:space="0" w:color="auto"/>
            </w:tcBorders>
            <w:shd w:val="clear" w:color="auto" w:fill="FFFFFF" w:themeFill="background1"/>
          </w:tcPr>
          <w:p w:rsidR="00233F3A" w:rsidRPr="00DC04F0" w:rsidRDefault="00233F3A" w:rsidP="0065588F">
            <w:pPr>
              <w:spacing w:after="0" w:line="240" w:lineRule="auto"/>
              <w:rPr>
                <w:rFonts w:ascii="Arial" w:hAnsi="Arial" w:cs="Arial"/>
                <w:sz w:val="20"/>
                <w:szCs w:val="20"/>
                <w:lang w:eastAsia="hu-HU"/>
              </w:rPr>
            </w:pPr>
            <w:r w:rsidRPr="00DC04F0">
              <w:rPr>
                <w:rFonts w:ascii="Arial" w:hAnsi="Arial" w:cs="Arial"/>
                <w:sz w:val="20"/>
                <w:szCs w:val="20"/>
              </w:rPr>
              <w:fldChar w:fldCharType="begin"/>
            </w:r>
            <w:r w:rsidRPr="00DC04F0">
              <w:rPr>
                <w:rFonts w:ascii="Arial" w:hAnsi="Arial" w:cs="Arial"/>
                <w:sz w:val="20"/>
                <w:szCs w:val="20"/>
              </w:rPr>
              <w:instrText xml:space="preserve"> LINK Excel.Sheet.12 "\\\\gvvrcommon10\\gvvrcommon10\\lun01\\NFU03\\ROP IH\\01_ÚMFT\\06_STÉ\\09_2021-2027\\00_tervezés\\TEMP\\TKKR szempont javaslatok\\GYMS\\3. kör\\GYSM_TSM_jav_ossz_211021_IH_jav.xlsx" 1.2.1!S269O4 \a \f 4 \h  \* MERGEFORMAT </w:instrText>
            </w:r>
            <w:r w:rsidRPr="00DC04F0">
              <w:rPr>
                <w:rFonts w:ascii="Arial" w:hAnsi="Arial" w:cs="Arial"/>
                <w:sz w:val="20"/>
                <w:szCs w:val="20"/>
              </w:rPr>
              <w:fldChar w:fldCharType="separate"/>
            </w:r>
          </w:p>
          <w:p w:rsidR="00233F3A" w:rsidRPr="00DC04F0" w:rsidRDefault="00233F3A" w:rsidP="0065588F">
            <w:pPr>
              <w:spacing w:after="0" w:line="240" w:lineRule="auto"/>
              <w:rPr>
                <w:rFonts w:ascii="Arial" w:eastAsia="Times New Roman" w:hAnsi="Arial" w:cs="Arial"/>
                <w:bCs/>
                <w:sz w:val="20"/>
                <w:szCs w:val="20"/>
                <w:lang w:eastAsia="hu-HU"/>
              </w:rPr>
            </w:pPr>
            <w:r w:rsidRPr="00DC04F0">
              <w:rPr>
                <w:rFonts w:ascii="Arial" w:eastAsia="Times New Roman" w:hAnsi="Arial" w:cs="Arial"/>
                <w:bCs/>
                <w:sz w:val="20"/>
                <w:szCs w:val="20"/>
                <w:lang w:eastAsia="hu-HU"/>
              </w:rPr>
              <w:t xml:space="preserve">0 pont: </w:t>
            </w:r>
            <w:r w:rsidRPr="00DC04F0">
              <w:rPr>
                <w:rFonts w:ascii="Arial" w:eastAsia="Times New Roman" w:hAnsi="Arial" w:cs="Arial"/>
                <w:sz w:val="20"/>
                <w:szCs w:val="20"/>
                <w:lang w:eastAsia="hu-HU"/>
              </w:rPr>
              <w:t>A tervezett projekt nem kedvezményezett járásban található településen valósul meg.</w:t>
            </w:r>
          </w:p>
          <w:p w:rsidR="00233F3A" w:rsidRPr="00DC04F0" w:rsidRDefault="00233F3A" w:rsidP="0065588F">
            <w:pPr>
              <w:spacing w:after="0" w:line="240" w:lineRule="auto"/>
              <w:rPr>
                <w:rFonts w:ascii="Arial" w:hAnsi="Arial" w:cs="Arial"/>
                <w:sz w:val="20"/>
                <w:szCs w:val="20"/>
                <w:lang w:eastAsia="hu-HU"/>
              </w:rPr>
            </w:pPr>
            <w:r w:rsidRPr="00DC04F0">
              <w:rPr>
                <w:rFonts w:ascii="Arial" w:hAnsi="Arial" w:cs="Arial"/>
                <w:sz w:val="20"/>
                <w:szCs w:val="20"/>
              </w:rPr>
              <w:fldChar w:fldCharType="end"/>
            </w:r>
            <w:r w:rsidRPr="00DC04F0">
              <w:rPr>
                <w:rFonts w:ascii="Arial" w:hAnsi="Arial" w:cs="Arial"/>
                <w:sz w:val="20"/>
                <w:szCs w:val="20"/>
              </w:rPr>
              <w:fldChar w:fldCharType="begin"/>
            </w:r>
            <w:r w:rsidRPr="00DC04F0">
              <w:rPr>
                <w:rFonts w:ascii="Arial" w:hAnsi="Arial" w:cs="Arial"/>
                <w:sz w:val="20"/>
                <w:szCs w:val="20"/>
              </w:rPr>
              <w:instrText xml:space="preserve"> LINK Excel.Sheet.12 "\\\\gvvrcommon10\\gvvrcommon10\\lun01\\NFU03\\ROP IH\\01_ÚMFT\\06_STÉ\\09_2021-2027\\00_tervezés\\TEMP\\TKKR szempont javaslatok\\GYMS\\3. kör\\GYSM_TSM_jav_ossz_211021_IH_jav.xlsx" 1.2.1!S270O4 \a \f 5 \h  \* MERGEFORMAT </w:instrText>
            </w:r>
            <w:r w:rsidRPr="00DC04F0">
              <w:rPr>
                <w:rFonts w:ascii="Arial" w:hAnsi="Arial" w:cs="Arial"/>
                <w:sz w:val="20"/>
                <w:szCs w:val="20"/>
              </w:rPr>
              <w:fldChar w:fldCharType="separate"/>
            </w:r>
          </w:p>
          <w:p w:rsidR="00233F3A" w:rsidRPr="00DC04F0" w:rsidRDefault="00233F3A" w:rsidP="0065588F">
            <w:pPr>
              <w:spacing w:after="0" w:line="240" w:lineRule="auto"/>
              <w:rPr>
                <w:rFonts w:ascii="Arial" w:hAnsi="Arial" w:cs="Arial"/>
                <w:bCs/>
                <w:sz w:val="20"/>
                <w:szCs w:val="20"/>
              </w:rPr>
            </w:pPr>
            <w:r w:rsidRPr="00DC04F0">
              <w:rPr>
                <w:rFonts w:ascii="Arial" w:hAnsi="Arial" w:cs="Arial"/>
                <w:bCs/>
                <w:sz w:val="20"/>
                <w:szCs w:val="20"/>
              </w:rPr>
              <w:lastRenderedPageBreak/>
              <w:t xml:space="preserve">1 pont: </w:t>
            </w:r>
            <w:r w:rsidRPr="00DC04F0">
              <w:rPr>
                <w:rFonts w:ascii="Arial" w:hAnsi="Arial" w:cs="Arial"/>
                <w:sz w:val="20"/>
                <w:szCs w:val="20"/>
              </w:rPr>
              <w:t>A tervezett projekt a megye által besorolt regionális szempontból kedvezményezett járáshoz tartozó településen valósul meg.</w:t>
            </w:r>
          </w:p>
          <w:p w:rsidR="00233F3A" w:rsidRPr="00DC04F0" w:rsidRDefault="00233F3A" w:rsidP="0065588F">
            <w:pPr>
              <w:spacing w:after="0" w:line="240" w:lineRule="auto"/>
              <w:rPr>
                <w:rFonts w:ascii="Arial" w:hAnsi="Arial" w:cs="Arial"/>
                <w:sz w:val="20"/>
                <w:szCs w:val="20"/>
                <w:lang w:eastAsia="hu-HU"/>
              </w:rPr>
            </w:pPr>
            <w:r w:rsidRPr="00DC04F0">
              <w:rPr>
                <w:rFonts w:ascii="Arial" w:hAnsi="Arial" w:cs="Arial"/>
                <w:sz w:val="20"/>
                <w:szCs w:val="20"/>
              </w:rPr>
              <w:fldChar w:fldCharType="end"/>
            </w:r>
            <w:r w:rsidRPr="00DC04F0">
              <w:rPr>
                <w:rFonts w:ascii="Arial" w:hAnsi="Arial" w:cs="Arial"/>
                <w:sz w:val="20"/>
                <w:szCs w:val="20"/>
              </w:rPr>
              <w:fldChar w:fldCharType="begin"/>
            </w:r>
            <w:r w:rsidRPr="00DC04F0">
              <w:rPr>
                <w:rFonts w:ascii="Arial" w:hAnsi="Arial" w:cs="Arial"/>
                <w:sz w:val="20"/>
                <w:szCs w:val="20"/>
              </w:rPr>
              <w:instrText xml:space="preserve"> LINK Excel.Sheet.12 "\\\\gvvrcommon10\\gvvrcommon10\\lun01\\NFU03\\ROP IH\\01_ÚMFT\\06_STÉ\\09_2021-2027\\00_tervezés\\TEMP\\TKKR szempont javaslatok\\GYMS\\3. kör\\GYSM_TSM_jav_ossz_211021_IH_jav.xlsx" 1.2.1!S271O4 \a \f 5 \h  \* MERGEFORMAT </w:instrText>
            </w:r>
            <w:r w:rsidRPr="00DC04F0">
              <w:rPr>
                <w:rFonts w:ascii="Arial" w:hAnsi="Arial" w:cs="Arial"/>
                <w:sz w:val="20"/>
                <w:szCs w:val="20"/>
              </w:rPr>
              <w:fldChar w:fldCharType="separate"/>
            </w:r>
          </w:p>
          <w:p w:rsidR="00233F3A" w:rsidRPr="00DC04F0" w:rsidRDefault="00233F3A" w:rsidP="0065588F">
            <w:pPr>
              <w:spacing w:after="0" w:line="240" w:lineRule="auto"/>
              <w:rPr>
                <w:rFonts w:ascii="Arial" w:hAnsi="Arial" w:cs="Arial"/>
                <w:sz w:val="20"/>
                <w:szCs w:val="20"/>
              </w:rPr>
            </w:pPr>
            <w:r w:rsidRPr="00DC04F0">
              <w:rPr>
                <w:rFonts w:ascii="Arial" w:hAnsi="Arial" w:cs="Arial"/>
                <w:bCs/>
                <w:sz w:val="20"/>
                <w:szCs w:val="20"/>
              </w:rPr>
              <w:t xml:space="preserve">2 pont: </w:t>
            </w:r>
            <w:r w:rsidRPr="00DC04F0">
              <w:rPr>
                <w:rFonts w:ascii="Arial" w:hAnsi="Arial" w:cs="Arial"/>
                <w:sz w:val="20"/>
                <w:szCs w:val="20"/>
              </w:rPr>
              <w:t xml:space="preserve">A tervezett projekt a 290/2014. (XI. 26.) Korm. rendelet alapján meghatározott kedvezményezett járásban található településen valósul meg. </w:t>
            </w:r>
            <w:r w:rsidRPr="00DC04F0">
              <w:rPr>
                <w:rFonts w:ascii="Arial" w:hAnsi="Arial" w:cs="Arial"/>
                <w:sz w:val="20"/>
                <w:szCs w:val="20"/>
              </w:rPr>
              <w:br/>
            </w:r>
            <w:r w:rsidRPr="00DC04F0">
              <w:rPr>
                <w:rFonts w:ascii="Arial" w:hAnsi="Arial" w:cs="Arial"/>
                <w:bCs/>
                <w:sz w:val="20"/>
                <w:szCs w:val="20"/>
              </w:rPr>
              <w:t>A</w:t>
            </w:r>
            <w:r w:rsidRPr="00DC04F0">
              <w:rPr>
                <w:rFonts w:ascii="Arial" w:hAnsi="Arial" w:cs="Arial"/>
                <w:sz w:val="20"/>
                <w:szCs w:val="20"/>
              </w:rPr>
              <w:t xml:space="preserve"> szempontnak való megfelelést a megalapozó dokumentumban szükséges bemutatni.</w:t>
            </w:r>
          </w:p>
          <w:p w:rsidR="00233F3A" w:rsidRPr="00DC04F0" w:rsidRDefault="00233F3A" w:rsidP="0065588F">
            <w:pPr>
              <w:spacing w:after="0" w:line="240" w:lineRule="auto"/>
              <w:rPr>
                <w:rFonts w:ascii="Arial" w:hAnsi="Arial" w:cs="Arial"/>
                <w:sz w:val="20"/>
                <w:szCs w:val="20"/>
                <w:lang w:eastAsia="hu-HU"/>
              </w:rPr>
            </w:pPr>
            <w:r w:rsidRPr="00DC04F0">
              <w:rPr>
                <w:rFonts w:ascii="Arial" w:hAnsi="Arial" w:cs="Arial"/>
                <w:sz w:val="20"/>
                <w:szCs w:val="20"/>
              </w:rPr>
              <w:fldChar w:fldCharType="end"/>
            </w:r>
            <w:r w:rsidRPr="00DC04F0">
              <w:rPr>
                <w:rFonts w:ascii="Arial" w:hAnsi="Arial" w:cs="Arial"/>
                <w:sz w:val="20"/>
                <w:szCs w:val="20"/>
              </w:rPr>
              <w:fldChar w:fldCharType="begin"/>
            </w:r>
            <w:r w:rsidRPr="00DC04F0">
              <w:rPr>
                <w:rFonts w:ascii="Arial" w:hAnsi="Arial" w:cs="Arial"/>
                <w:sz w:val="20"/>
                <w:szCs w:val="20"/>
              </w:rPr>
              <w:instrText xml:space="preserve"> LINK Excel.Sheet.12 "\\\\gvvrcommon10\\gvvrcommon10\\lun01\\NFU03\\ROP IH\\01_ÚMFT\\06_STÉ\\09_2021-2027\\00_tervezés\\TEMP\\TKKR szempont javaslatok\\GYMS\\3. kör\\GYSM_TSM_jav_ossz_211021_IH_jav.xlsx" 1.2.1!S273O4 \a \f 5 \h  \* MERGEFORMAT </w:instrText>
            </w:r>
            <w:r w:rsidRPr="00DC04F0">
              <w:rPr>
                <w:rFonts w:ascii="Arial" w:hAnsi="Arial" w:cs="Arial"/>
                <w:sz w:val="20"/>
                <w:szCs w:val="20"/>
              </w:rPr>
              <w:fldChar w:fldCharType="separate"/>
            </w:r>
          </w:p>
          <w:p w:rsidR="00233F3A" w:rsidRPr="00DC04F0" w:rsidRDefault="00233F3A" w:rsidP="0065588F">
            <w:pPr>
              <w:spacing w:after="0" w:line="240" w:lineRule="auto"/>
              <w:rPr>
                <w:rFonts w:ascii="Arial" w:hAnsi="Arial" w:cs="Arial"/>
                <w:bCs/>
                <w:sz w:val="20"/>
                <w:szCs w:val="20"/>
              </w:rPr>
            </w:pPr>
            <w:r w:rsidRPr="00DC04F0">
              <w:rPr>
                <w:rFonts w:ascii="Arial" w:hAnsi="Arial" w:cs="Arial"/>
                <w:bCs/>
                <w:sz w:val="20"/>
                <w:szCs w:val="20"/>
              </w:rPr>
              <w:t>1 pont:</w:t>
            </w:r>
            <w:r w:rsidRPr="00DC04F0">
              <w:rPr>
                <w:rFonts w:ascii="Arial" w:hAnsi="Arial" w:cs="Arial"/>
                <w:sz w:val="20"/>
                <w:szCs w:val="20"/>
              </w:rPr>
              <w:t xml:space="preserve"> A tervezett projekt a kormányrendeletben meghatározott kedvezményezett településen valósul meg.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fldChar w:fldCharType="end"/>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FFFFFF" w:themeFill="background1"/>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3.2</w:t>
            </w:r>
          </w:p>
        </w:tc>
        <w:tc>
          <w:tcPr>
            <w:tcW w:w="161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sz w:val="20"/>
                <w:szCs w:val="20"/>
              </w:rPr>
              <w:t xml:space="preserve">A tervezett projekt 105/2015. (IV. 23.)  Korm. rendelet alapján besorolt kedvezményezett településen valósul meg. </w:t>
            </w:r>
          </w:p>
        </w:tc>
        <w:tc>
          <w:tcPr>
            <w:tcW w:w="707"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bCs/>
                <w:sz w:val="20"/>
                <w:szCs w:val="20"/>
              </w:rPr>
              <w:t>0 / 1</w:t>
            </w:r>
          </w:p>
        </w:tc>
        <w:tc>
          <w:tcPr>
            <w:tcW w:w="2323" w:type="pct"/>
            <w:tcBorders>
              <w:top w:val="single" w:sz="4" w:space="0" w:color="auto"/>
              <w:left w:val="single" w:sz="4" w:space="0" w:color="auto"/>
              <w:bottom w:val="single" w:sz="4" w:space="0" w:color="auto"/>
              <w:right w:val="double" w:sz="4" w:space="0" w:color="auto"/>
            </w:tcBorders>
            <w:shd w:val="clear" w:color="auto" w:fill="FFFFFF" w:themeFill="background1"/>
          </w:tcPr>
          <w:p w:rsidR="00233F3A" w:rsidRPr="00DC04F0" w:rsidRDefault="00233F3A" w:rsidP="0065588F">
            <w:pPr>
              <w:spacing w:after="0" w:line="240" w:lineRule="auto"/>
              <w:rPr>
                <w:rFonts w:ascii="Arial" w:hAnsi="Arial" w:cs="Arial"/>
                <w:sz w:val="20"/>
                <w:szCs w:val="20"/>
                <w:lang w:eastAsia="hu-HU"/>
              </w:rPr>
            </w:pPr>
            <w:r w:rsidRPr="00DC04F0">
              <w:rPr>
                <w:rFonts w:ascii="Arial" w:hAnsi="Arial" w:cs="Arial"/>
                <w:sz w:val="20"/>
                <w:szCs w:val="20"/>
              </w:rPr>
              <w:fldChar w:fldCharType="begin"/>
            </w:r>
            <w:r w:rsidRPr="00DC04F0">
              <w:rPr>
                <w:rFonts w:ascii="Arial" w:hAnsi="Arial" w:cs="Arial"/>
                <w:sz w:val="20"/>
                <w:szCs w:val="20"/>
              </w:rPr>
              <w:instrText xml:space="preserve"> LINK Excel.Sheet.12 "\\\\gvvrcommon10\\gvvrcommon10\\lun01\\NFU03\\ROP IH\\01_ÚMFT\\06_STÉ\\09_2021-2027\\00_tervezés\\TEMP\\TKKR szempont javaslatok\\GYMS\\3. kör\\GYSM_TSM_jav_ossz_211021_IH_jav.xlsx" 1.2.1!S272O4 \a \f 5 \h  \* MERGEFORMAT </w:instrText>
            </w:r>
            <w:r w:rsidRPr="00DC04F0">
              <w:rPr>
                <w:rFonts w:ascii="Arial" w:hAnsi="Arial" w:cs="Arial"/>
                <w:sz w:val="20"/>
                <w:szCs w:val="20"/>
              </w:rPr>
              <w:fldChar w:fldCharType="separate"/>
            </w:r>
          </w:p>
          <w:p w:rsidR="00233F3A" w:rsidRPr="00DC04F0" w:rsidRDefault="00233F3A" w:rsidP="0065588F">
            <w:pPr>
              <w:spacing w:after="0" w:line="240" w:lineRule="auto"/>
              <w:rPr>
                <w:rFonts w:ascii="Arial" w:hAnsi="Arial" w:cs="Arial"/>
                <w:bCs/>
                <w:sz w:val="20"/>
                <w:szCs w:val="20"/>
              </w:rPr>
            </w:pPr>
            <w:r w:rsidRPr="00DC04F0">
              <w:rPr>
                <w:rFonts w:ascii="Arial" w:hAnsi="Arial" w:cs="Arial"/>
                <w:bCs/>
                <w:sz w:val="20"/>
                <w:szCs w:val="20"/>
              </w:rPr>
              <w:t>0 pont:</w:t>
            </w:r>
            <w:r w:rsidRPr="00DC04F0">
              <w:rPr>
                <w:rFonts w:ascii="Arial" w:hAnsi="Arial" w:cs="Arial"/>
                <w:sz w:val="20"/>
                <w:szCs w:val="20"/>
              </w:rPr>
              <w:t xml:space="preserve"> A tervezett projekt nem kedvezményezett településen valósul meg. </w:t>
            </w:r>
          </w:p>
          <w:p w:rsidR="00233F3A" w:rsidRPr="00DC04F0" w:rsidRDefault="00233F3A" w:rsidP="0065588F">
            <w:pPr>
              <w:spacing w:after="0" w:line="240" w:lineRule="auto"/>
              <w:rPr>
                <w:rFonts w:ascii="Arial" w:hAnsi="Arial" w:cs="Arial"/>
                <w:sz w:val="20"/>
                <w:szCs w:val="20"/>
                <w:lang w:eastAsia="hu-HU"/>
              </w:rPr>
            </w:pPr>
            <w:r w:rsidRPr="00DC04F0">
              <w:rPr>
                <w:rFonts w:ascii="Arial" w:hAnsi="Arial" w:cs="Arial"/>
                <w:sz w:val="20"/>
                <w:szCs w:val="20"/>
              </w:rPr>
              <w:fldChar w:fldCharType="end"/>
            </w:r>
            <w:r w:rsidRPr="00DC04F0">
              <w:rPr>
                <w:rFonts w:ascii="Arial" w:hAnsi="Arial" w:cs="Arial"/>
                <w:sz w:val="20"/>
                <w:szCs w:val="20"/>
              </w:rPr>
              <w:fldChar w:fldCharType="begin"/>
            </w:r>
            <w:r w:rsidRPr="00DC04F0">
              <w:rPr>
                <w:rFonts w:ascii="Arial" w:hAnsi="Arial" w:cs="Arial"/>
                <w:sz w:val="20"/>
                <w:szCs w:val="20"/>
              </w:rPr>
              <w:instrText xml:space="preserve"> LINK Excel.Sheet.12 "\\\\gvvrcommon10\\gvvrcommon10\\lun01\\NFU03\\ROP IH\\01_ÚMFT\\06_STÉ\\09_2021-2027\\00_tervezés\\TEMP\\TKKR szempont javaslatok\\GYMS\\3. kör\\GYSM_TSM_jav_ossz_211021_IH_jav.xlsx" 1.2.1!S273O4 \a \f 5 \h  \* MERGEFORMAT </w:instrText>
            </w:r>
            <w:r w:rsidRPr="00DC04F0">
              <w:rPr>
                <w:rFonts w:ascii="Arial" w:hAnsi="Arial" w:cs="Arial"/>
                <w:sz w:val="20"/>
                <w:szCs w:val="20"/>
              </w:rPr>
              <w:fldChar w:fldCharType="separate"/>
            </w:r>
          </w:p>
          <w:p w:rsidR="00233F3A" w:rsidRPr="00DC04F0" w:rsidRDefault="00233F3A" w:rsidP="0065588F">
            <w:pPr>
              <w:spacing w:after="0" w:line="240" w:lineRule="auto"/>
              <w:rPr>
                <w:rFonts w:ascii="Arial" w:hAnsi="Arial" w:cs="Arial"/>
                <w:bCs/>
                <w:sz w:val="20"/>
                <w:szCs w:val="20"/>
              </w:rPr>
            </w:pPr>
            <w:r w:rsidRPr="00DC04F0">
              <w:rPr>
                <w:rFonts w:ascii="Arial" w:hAnsi="Arial" w:cs="Arial"/>
                <w:bCs/>
                <w:sz w:val="20"/>
                <w:szCs w:val="20"/>
              </w:rPr>
              <w:t>1 pont:</w:t>
            </w:r>
            <w:r w:rsidRPr="00DC04F0">
              <w:rPr>
                <w:rFonts w:ascii="Arial" w:hAnsi="Arial" w:cs="Arial"/>
                <w:sz w:val="20"/>
                <w:szCs w:val="20"/>
              </w:rPr>
              <w:t xml:space="preserve"> A tervezett projekt a kormányrendeletben meghatározott kedvezményezett településen valósul meg.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fldChar w:fldCharType="end"/>
            </w:r>
          </w:p>
        </w:tc>
      </w:tr>
      <w:tr w:rsidR="00233F3A" w:rsidRPr="00DC04F0" w:rsidTr="0065588F">
        <w:trPr>
          <w:trHeight w:val="179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3.3</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település ár- és belvíz- veszélyeztetettségi besorolása.</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 / 6</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A) főtevékenysége esetében releváns</w:t>
            </w:r>
            <w:r w:rsidRPr="00DC04F0">
              <w:rPr>
                <w:rFonts w:ascii="Arial" w:hAnsi="Arial" w:cs="Arial"/>
                <w:sz w:val="20"/>
                <w:szCs w:val="20"/>
              </w:rPr>
              <w:br/>
              <w:t xml:space="preserve">A 18/2003. (XII.9.) </w:t>
            </w:r>
            <w:proofErr w:type="spellStart"/>
            <w:r w:rsidRPr="00DC04F0">
              <w:rPr>
                <w:rFonts w:ascii="Arial" w:hAnsi="Arial" w:cs="Arial"/>
                <w:sz w:val="20"/>
                <w:szCs w:val="20"/>
              </w:rPr>
              <w:t>KvVM-BM</w:t>
            </w:r>
            <w:proofErr w:type="spellEnd"/>
            <w:r w:rsidRPr="00DC04F0">
              <w:rPr>
                <w:rFonts w:ascii="Arial" w:hAnsi="Arial" w:cs="Arial"/>
                <w:sz w:val="20"/>
                <w:szCs w:val="20"/>
              </w:rPr>
              <w:t xml:space="preserve"> együttes rendelete alapján: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0 pont: Nem veszélyeztetett.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Enyhén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Közepesen veszélyeztetett.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6 pont: Erősen veszélyeztetett. </w:t>
            </w:r>
          </w:p>
        </w:tc>
      </w:tr>
      <w:tr w:rsidR="00233F3A" w:rsidRPr="00DC04F0" w:rsidTr="0065588F">
        <w:trPr>
          <w:trHeight w:val="138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3.4</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kerékpárút településrészeket vagy településeket kapcsol össze.</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 xml:space="preserve">0 pont: A fejlesztéssel új településközi és településrészi kapcsolat nem létesül,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Településrészeket kapcsol össze.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4 pont: Településeket kapcsol össze. </w:t>
            </w:r>
          </w:p>
        </w:tc>
      </w:tr>
      <w:tr w:rsidR="00233F3A" w:rsidRPr="00DC04F0" w:rsidTr="0065588F">
        <w:trPr>
          <w:trHeight w:val="96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lastRenderedPageBreak/>
              <w:t>3.5</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 xml:space="preserve">A kerékpárút az </w:t>
            </w:r>
            <w:proofErr w:type="spellStart"/>
            <w:r w:rsidRPr="00DC04F0">
              <w:rPr>
                <w:rFonts w:ascii="Arial" w:hAnsi="Arial" w:cs="Arial"/>
                <w:iCs/>
                <w:sz w:val="20"/>
                <w:szCs w:val="20"/>
              </w:rPr>
              <w:t>OTrT</w:t>
            </w:r>
            <w:proofErr w:type="spellEnd"/>
            <w:r w:rsidRPr="00DC04F0">
              <w:rPr>
                <w:rFonts w:ascii="Arial" w:hAnsi="Arial" w:cs="Arial"/>
                <w:iCs/>
                <w:sz w:val="20"/>
                <w:szCs w:val="20"/>
              </w:rPr>
              <w:t xml:space="preserve"> útvonalhoz való csatlakozást biztosít.</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 xml:space="preserve">0 pont: Nem biztosít csatlakozást, nem valósul meg ilyen típusú fejlesztés a projektben.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Igen, csatlakozást biztosít. </w:t>
            </w:r>
          </w:p>
        </w:tc>
      </w:tr>
      <w:tr w:rsidR="00233F3A" w:rsidRPr="00DC04F0" w:rsidTr="0065588F">
        <w:trPr>
          <w:trHeight w:val="271"/>
        </w:trPr>
        <w:tc>
          <w:tcPr>
            <w:tcW w:w="353" w:type="pct"/>
            <w:tcBorders>
              <w:top w:val="single" w:sz="4" w:space="0" w:color="auto"/>
              <w:left w:val="double" w:sz="4" w:space="0" w:color="auto"/>
              <w:bottom w:val="single" w:sz="4" w:space="0" w:color="auto"/>
              <w:right w:val="single" w:sz="4" w:space="0" w:color="auto"/>
            </w:tcBorders>
            <w:shd w:val="clear" w:color="auto" w:fill="D9D9D9" w:themeFill="background1" w:themeFillShade="D9"/>
            <w:vAlign w:val="center"/>
          </w:tcPr>
          <w:p w:rsidR="00233F3A" w:rsidRPr="00DC04F0" w:rsidRDefault="00233F3A" w:rsidP="0065588F">
            <w:pPr>
              <w:spacing w:before="60" w:after="60" w:line="240" w:lineRule="auto"/>
              <w:rPr>
                <w:rFonts w:ascii="Arial" w:hAnsi="Arial" w:cs="Arial"/>
                <w:b/>
                <w:sz w:val="20"/>
                <w:szCs w:val="20"/>
              </w:rPr>
            </w:pPr>
            <w:r w:rsidRPr="00DC04F0">
              <w:rPr>
                <w:rFonts w:ascii="Arial" w:hAnsi="Arial" w:cs="Arial"/>
                <w:b/>
                <w:sz w:val="20"/>
                <w:szCs w:val="20"/>
              </w:rPr>
              <w:t>4.</w:t>
            </w:r>
          </w:p>
        </w:tc>
        <w:tc>
          <w:tcPr>
            <w:tcW w:w="4647" w:type="pct"/>
            <w:gridSpan w:val="3"/>
            <w:tcBorders>
              <w:top w:val="single" w:sz="4" w:space="0" w:color="auto"/>
              <w:left w:val="single" w:sz="4" w:space="0" w:color="auto"/>
              <w:bottom w:val="single" w:sz="4" w:space="0" w:color="auto"/>
              <w:right w:val="double" w:sz="4" w:space="0" w:color="auto"/>
            </w:tcBorders>
            <w:shd w:val="clear" w:color="auto" w:fill="D9D9D9" w:themeFill="background1" w:themeFillShade="D9"/>
            <w:vAlign w:val="center"/>
          </w:tcPr>
          <w:p w:rsidR="00233F3A" w:rsidRPr="00DC04F0" w:rsidRDefault="00233F3A" w:rsidP="0065588F">
            <w:pPr>
              <w:spacing w:before="20" w:after="20" w:line="240" w:lineRule="auto"/>
              <w:jc w:val="both"/>
              <w:rPr>
                <w:rFonts w:ascii="Arial" w:hAnsi="Arial" w:cs="Arial"/>
                <w:b/>
                <w:iCs/>
                <w:sz w:val="20"/>
                <w:szCs w:val="20"/>
              </w:rPr>
            </w:pPr>
            <w:r w:rsidRPr="00DC04F0">
              <w:rPr>
                <w:rFonts w:ascii="Arial" w:hAnsi="Arial" w:cs="Arial"/>
                <w:b/>
                <w:iCs/>
                <w:sz w:val="20"/>
                <w:szCs w:val="20"/>
              </w:rPr>
              <w:t>Társadalmi kohézió erősítése</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w:t>
            </w:r>
          </w:p>
        </w:tc>
      </w:tr>
      <w:tr w:rsidR="00233F3A" w:rsidRPr="00DC04F0" w:rsidTr="0065588F">
        <w:trPr>
          <w:trHeight w:val="142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4.1</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szabadidő aktív eltöltéséhez és az egészség megőrzéséhez.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 / 4</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B)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a szabadidő aktív eltöltéséhez</w:t>
            </w:r>
            <w:r w:rsidRPr="00DC04F0">
              <w:rPr>
                <w:rFonts w:ascii="Arial" w:hAnsi="Arial" w:cs="Arial"/>
                <w:sz w:val="20"/>
                <w:szCs w:val="20"/>
              </w:rPr>
              <w:br/>
              <w:t>2 pont: Hozzájárul az egészség megőrzéséhez</w:t>
            </w:r>
            <w:r w:rsidRPr="00DC04F0">
              <w:rPr>
                <w:rFonts w:ascii="Arial" w:hAnsi="Arial" w:cs="Arial"/>
                <w:sz w:val="20"/>
                <w:szCs w:val="20"/>
              </w:rPr>
              <w:br/>
              <w:t>A szempontnak való megfelelést a megalapozó dokumentumban szükséges bemutatni.</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Több tevékenységhez való hozzájárulás esetén a pontszámok összeadódnak.</w:t>
            </w:r>
          </w:p>
        </w:tc>
      </w:tr>
      <w:tr w:rsidR="00233F3A" w:rsidRPr="00DC04F0" w:rsidTr="0065588F">
        <w:trPr>
          <w:trHeight w:val="142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4.2</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fejlesztést potenciális igénybe vevők köre.</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1 - 3</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1 pont: A lakosság </w:t>
            </w:r>
            <w:proofErr w:type="spellStart"/>
            <w:r w:rsidRPr="00DC04F0">
              <w:rPr>
                <w:rFonts w:ascii="Arial" w:hAnsi="Arial" w:cs="Arial"/>
                <w:sz w:val="20"/>
                <w:szCs w:val="20"/>
              </w:rPr>
              <w:t>max</w:t>
            </w:r>
            <w:proofErr w:type="spellEnd"/>
            <w:r w:rsidRPr="00DC04F0">
              <w:rPr>
                <w:rFonts w:ascii="Arial" w:hAnsi="Arial" w:cs="Arial"/>
                <w:sz w:val="20"/>
                <w:szCs w:val="20"/>
              </w:rPr>
              <w:t xml:space="preserve">. 20%-a.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 xml:space="preserve">2 pont: A lakosság 20-40%-a.                                                </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3 pont: A lakosság több, mint 40%-a.</w:t>
            </w:r>
          </w:p>
        </w:tc>
      </w:tr>
      <w:tr w:rsidR="00233F3A" w:rsidRPr="00DC04F0" w:rsidTr="0065588F">
        <w:trPr>
          <w:trHeight w:val="142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4.3</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 tervezett fejlesztés hozzájárul a hátrányos helyzetű társadalmi csoportok integrációjához.</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C) főtevékenysége esetében releváns</w:t>
            </w:r>
            <w:r w:rsidRPr="00DC04F0">
              <w:rPr>
                <w:rFonts w:ascii="Arial" w:hAnsi="Arial" w:cs="Arial"/>
                <w:sz w:val="20"/>
                <w:szCs w:val="20"/>
              </w:rPr>
              <w:br/>
              <w:t>0 pont: Nem járul hozzá.</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Hozzájárul, és ez a pályázatban részletesen bemutatásra kerül.</w:t>
            </w:r>
            <w:r w:rsidRPr="00DC04F0">
              <w:rPr>
                <w:rFonts w:ascii="Arial" w:hAnsi="Arial" w:cs="Arial"/>
                <w:sz w:val="20"/>
                <w:szCs w:val="20"/>
              </w:rPr>
              <w:br/>
              <w:t>A szempontnak való megfelelést a megalapozó dokumentumban szükséges bemutatni.</w:t>
            </w:r>
          </w:p>
        </w:tc>
      </w:tr>
      <w:tr w:rsidR="00233F3A" w:rsidRPr="00DC04F0" w:rsidTr="0065588F">
        <w:trPr>
          <w:trHeight w:val="1610"/>
        </w:trPr>
        <w:tc>
          <w:tcPr>
            <w:tcW w:w="353" w:type="pct"/>
            <w:tcBorders>
              <w:top w:val="single" w:sz="4" w:space="0" w:color="auto"/>
              <w:left w:val="double" w:sz="4" w:space="0" w:color="auto"/>
              <w:right w:val="single" w:sz="4" w:space="0" w:color="auto"/>
            </w:tcBorders>
            <w:shd w:val="clear" w:color="auto" w:fill="auto"/>
            <w:vAlign w:val="center"/>
          </w:tcPr>
          <w:p w:rsidR="00233F3A" w:rsidRPr="00DC04F0" w:rsidRDefault="00233F3A" w:rsidP="0065588F">
            <w:pPr>
              <w:spacing w:before="60" w:after="60" w:line="240" w:lineRule="auto"/>
              <w:rPr>
                <w:rFonts w:ascii="Arial" w:hAnsi="Arial" w:cs="Arial"/>
                <w:sz w:val="20"/>
                <w:szCs w:val="20"/>
              </w:rPr>
            </w:pPr>
            <w:r w:rsidRPr="00DC04F0">
              <w:rPr>
                <w:rFonts w:ascii="Arial" w:hAnsi="Arial" w:cs="Arial"/>
                <w:sz w:val="20"/>
                <w:szCs w:val="20"/>
              </w:rPr>
              <w:t>4.4</w:t>
            </w:r>
          </w:p>
        </w:tc>
        <w:tc>
          <w:tcPr>
            <w:tcW w:w="161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before="20" w:after="20" w:line="240" w:lineRule="auto"/>
              <w:jc w:val="both"/>
              <w:rPr>
                <w:rFonts w:ascii="Arial" w:hAnsi="Arial" w:cs="Arial"/>
                <w:iCs/>
                <w:sz w:val="20"/>
                <w:szCs w:val="20"/>
              </w:rPr>
            </w:pPr>
            <w:r w:rsidRPr="00DC04F0">
              <w:rPr>
                <w:rFonts w:ascii="Arial" w:hAnsi="Arial" w:cs="Arial"/>
                <w:iCs/>
                <w:sz w:val="20"/>
                <w:szCs w:val="20"/>
              </w:rPr>
              <w:t>Az építendő kerékpárút külterületi lakott területet kapcsol össze a településközponttal.</w:t>
            </w:r>
          </w:p>
        </w:tc>
        <w:tc>
          <w:tcPr>
            <w:tcW w:w="707" w:type="pct"/>
            <w:tcBorders>
              <w:top w:val="single" w:sz="4" w:space="0" w:color="auto"/>
              <w:left w:val="single" w:sz="4" w:space="0" w:color="auto"/>
              <w:right w:val="single" w:sz="4" w:space="0" w:color="auto"/>
            </w:tcBorders>
            <w:shd w:val="clear" w:color="auto" w:fill="auto"/>
            <w:vAlign w:val="center"/>
          </w:tcPr>
          <w:p w:rsidR="00233F3A" w:rsidRPr="00DC04F0" w:rsidRDefault="00233F3A" w:rsidP="0065588F">
            <w:pPr>
              <w:spacing w:after="0" w:line="240" w:lineRule="auto"/>
              <w:jc w:val="center"/>
              <w:rPr>
                <w:rFonts w:ascii="Arial" w:hAnsi="Arial" w:cs="Arial"/>
                <w:sz w:val="20"/>
                <w:szCs w:val="20"/>
              </w:rPr>
            </w:pPr>
            <w:r w:rsidRPr="00DC04F0">
              <w:rPr>
                <w:rFonts w:ascii="Arial" w:hAnsi="Arial" w:cs="Arial"/>
                <w:sz w:val="20"/>
                <w:szCs w:val="20"/>
              </w:rPr>
              <w:t>0 / 2</w:t>
            </w:r>
          </w:p>
        </w:tc>
        <w:tc>
          <w:tcPr>
            <w:tcW w:w="2323" w:type="pct"/>
            <w:tcBorders>
              <w:top w:val="single" w:sz="4" w:space="0" w:color="auto"/>
              <w:left w:val="single" w:sz="4" w:space="0" w:color="auto"/>
              <w:right w:val="double" w:sz="4" w:space="0" w:color="auto"/>
            </w:tcBorders>
            <w:shd w:val="clear" w:color="auto" w:fill="auto"/>
          </w:tcPr>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Csak a felhívás 2.1.1. D) főtevékenysége esetében releváns</w:t>
            </w:r>
            <w:r w:rsidRPr="00DC04F0">
              <w:rPr>
                <w:rFonts w:ascii="Arial" w:hAnsi="Arial" w:cs="Arial"/>
                <w:sz w:val="20"/>
                <w:szCs w:val="20"/>
              </w:rPr>
              <w:br/>
              <w:t>0 pont: Az építendő új kerékpárút nem köt össze külterületi lakott területet a településközponttal, vagy a projekt nem tartalmaz ilyen típusú fejlesztést.</w:t>
            </w:r>
          </w:p>
          <w:p w:rsidR="00233F3A" w:rsidRPr="00DC04F0" w:rsidRDefault="00233F3A" w:rsidP="0065588F">
            <w:pPr>
              <w:spacing w:after="0" w:line="240" w:lineRule="auto"/>
              <w:rPr>
                <w:rFonts w:ascii="Arial" w:hAnsi="Arial" w:cs="Arial"/>
                <w:sz w:val="20"/>
                <w:szCs w:val="20"/>
              </w:rPr>
            </w:pPr>
            <w:r w:rsidRPr="00DC04F0">
              <w:rPr>
                <w:rFonts w:ascii="Arial" w:hAnsi="Arial" w:cs="Arial"/>
                <w:sz w:val="20"/>
                <w:szCs w:val="20"/>
              </w:rPr>
              <w:t>2 pont: Az újonnan kiépített kerékpárutak esetében amennyiben külterületi lakott területet köt össze a településközponttal.</w:t>
            </w:r>
          </w:p>
        </w:tc>
      </w:tr>
      <w:tr w:rsidR="00233F3A" w:rsidRPr="00DC04F0" w:rsidTr="0065588F">
        <w:tblPrEx>
          <w:tblBorders>
            <w:bottom w:val="double" w:sz="4" w:space="0" w:color="auto"/>
            <w:insideH w:val="single" w:sz="6" w:space="0" w:color="auto"/>
            <w:insideV w:val="single" w:sz="6" w:space="0" w:color="auto"/>
          </w:tblBorders>
          <w:tblLook w:val="0000" w:firstRow="0" w:lastRow="0" w:firstColumn="0" w:lastColumn="0" w:noHBand="0" w:noVBand="0"/>
        </w:tblPrEx>
        <w:trPr>
          <w:trHeight w:val="271"/>
        </w:trPr>
        <w:tc>
          <w:tcPr>
            <w:tcW w:w="353"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Cs/>
                <w:sz w:val="20"/>
                <w:szCs w:val="20"/>
              </w:rPr>
            </w:pPr>
          </w:p>
        </w:tc>
        <w:tc>
          <w:tcPr>
            <w:tcW w:w="1617" w:type="pct"/>
            <w:tcBorders>
              <w:top w:val="single" w:sz="6" w:space="0" w:color="auto"/>
              <w:bottom w:val="single" w:sz="6" w:space="0" w:color="auto"/>
            </w:tcBorders>
            <w:shd w:val="pct10" w:color="auto" w:fill="auto"/>
            <w:vAlign w:val="center"/>
          </w:tcPr>
          <w:p w:rsidR="00233F3A" w:rsidRPr="00DC04F0" w:rsidRDefault="00233F3A" w:rsidP="0065588F">
            <w:pPr>
              <w:autoSpaceDE w:val="0"/>
              <w:autoSpaceDN w:val="0"/>
              <w:adjustRightInd w:val="0"/>
              <w:spacing w:after="0" w:line="240" w:lineRule="auto"/>
              <w:rPr>
                <w:rFonts w:ascii="Arial" w:hAnsi="Arial" w:cs="Arial"/>
                <w:b/>
                <w:bCs/>
                <w:sz w:val="20"/>
                <w:szCs w:val="20"/>
              </w:rPr>
            </w:pPr>
            <w:r w:rsidRPr="00DC04F0">
              <w:rPr>
                <w:rFonts w:ascii="Arial" w:hAnsi="Arial" w:cs="Arial"/>
                <w:b/>
                <w:bCs/>
                <w:sz w:val="20"/>
                <w:szCs w:val="20"/>
              </w:rPr>
              <w:t>Összesen:</w:t>
            </w:r>
          </w:p>
        </w:tc>
        <w:tc>
          <w:tcPr>
            <w:tcW w:w="707" w:type="pct"/>
            <w:tcBorders>
              <w:top w:val="single" w:sz="6" w:space="0" w:color="auto"/>
              <w:bottom w:val="single" w:sz="6" w:space="0" w:color="auto"/>
            </w:tcBorders>
            <w:shd w:val="pct10" w:color="auto" w:fill="auto"/>
            <w:vAlign w:val="center"/>
          </w:tcPr>
          <w:p w:rsidR="00233F3A" w:rsidRPr="00DC04F0" w:rsidRDefault="00233F3A" w:rsidP="0065588F">
            <w:pPr>
              <w:pStyle w:val="Nincstrkz"/>
              <w:jc w:val="center"/>
              <w:rPr>
                <w:rFonts w:cs="Arial"/>
                <w:b/>
                <w:color w:val="auto"/>
              </w:rPr>
            </w:pPr>
            <w:r w:rsidRPr="00DC04F0">
              <w:rPr>
                <w:rFonts w:eastAsia="DejaVu Sans" w:cs="Arial"/>
                <w:b/>
                <w:bCs/>
                <w:color w:val="auto"/>
                <w:lang w:eastAsia="zh-CN" w:bidi="hi-IN"/>
              </w:rPr>
              <w:t>131</w:t>
            </w:r>
          </w:p>
        </w:tc>
        <w:tc>
          <w:tcPr>
            <w:tcW w:w="2323" w:type="pct"/>
            <w:tcBorders>
              <w:top w:val="single" w:sz="6" w:space="0" w:color="auto"/>
              <w:bottom w:val="single" w:sz="6" w:space="0" w:color="auto"/>
            </w:tcBorders>
            <w:shd w:val="pct10" w:color="auto" w:fill="auto"/>
            <w:vAlign w:val="center"/>
          </w:tcPr>
          <w:p w:rsidR="00233F3A" w:rsidRPr="00DC04F0" w:rsidRDefault="00233F3A" w:rsidP="0065588F">
            <w:pPr>
              <w:spacing w:after="0" w:line="240" w:lineRule="auto"/>
              <w:rPr>
                <w:rFonts w:ascii="Arial" w:hAnsi="Arial" w:cs="Arial"/>
                <w:bCs/>
                <w:sz w:val="20"/>
                <w:szCs w:val="20"/>
              </w:rPr>
            </w:pPr>
          </w:p>
        </w:tc>
      </w:tr>
    </w:tbl>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233F3A" w:rsidRPr="00B94601" w:rsidRDefault="00233F3A" w:rsidP="00B94601">
      <w:pPr>
        <w:widowControl w:val="0"/>
        <w:suppressAutoHyphens/>
        <w:spacing w:after="0" w:line="240" w:lineRule="auto"/>
        <w:jc w:val="center"/>
        <w:rPr>
          <w:rFonts w:ascii="Arial" w:eastAsia="DejaVu Sans" w:hAnsi="Arial" w:cs="Arial"/>
          <w:b/>
          <w:color w:val="000000"/>
          <w:sz w:val="32"/>
          <w:szCs w:val="32"/>
          <w:lang w:eastAsia="zh-CN" w:bidi="hi-IN"/>
        </w:rPr>
      </w:pPr>
    </w:p>
    <w:p w:rsidR="00B94601" w:rsidRDefault="00B94601"/>
    <w:sectPr w:rsidR="00B94601" w:rsidSect="00574274">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274" w:rsidRDefault="00574274" w:rsidP="00574274">
      <w:pPr>
        <w:spacing w:after="0" w:line="240" w:lineRule="auto"/>
      </w:pPr>
      <w:r>
        <w:separator/>
      </w:r>
    </w:p>
  </w:endnote>
  <w:endnote w:type="continuationSeparator" w:id="0">
    <w:p w:rsidR="00574274" w:rsidRDefault="00574274" w:rsidP="00574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 Gothic Book">
    <w:panose1 w:val="020B05030201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altName w:val="Liberation Mono"/>
    <w:panose1 w:val="00000400000000000000"/>
    <w:charset w:val="01"/>
    <w:family w:val="roman"/>
    <w:notTrueType/>
    <w:pitch w:val="variable"/>
    <w:sig w:usb0="00002000" w:usb1="00000000" w:usb2="00000000" w:usb3="00000000" w:csb0="00000000" w:csb1="00000000"/>
  </w:font>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Lohit Hindi">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274" w:rsidRDefault="00574274" w:rsidP="00574274">
      <w:pPr>
        <w:spacing w:after="0" w:line="240" w:lineRule="auto"/>
      </w:pPr>
      <w:r>
        <w:separator/>
      </w:r>
    </w:p>
  </w:footnote>
  <w:footnote w:type="continuationSeparator" w:id="0">
    <w:p w:rsidR="00574274" w:rsidRDefault="00574274" w:rsidP="00574274">
      <w:pPr>
        <w:spacing w:after="0" w:line="240" w:lineRule="auto"/>
      </w:pPr>
      <w:r>
        <w:continuationSeparator/>
      </w:r>
    </w:p>
  </w:footnote>
  <w:footnote w:id="1">
    <w:p w:rsidR="00574274" w:rsidRDefault="00574274" w:rsidP="00574274">
      <w:pPr>
        <w:pStyle w:val="Lbjegyzetszveg"/>
      </w:pPr>
      <w:r>
        <w:rPr>
          <w:rStyle w:val="Lbjegyzet-hivatkozs"/>
        </w:rPr>
        <w:footnoteRef/>
      </w:r>
      <w:r>
        <w:t xml:space="preserve"> </w:t>
      </w:r>
      <w:r w:rsidRPr="001304E0">
        <w:t xml:space="preserve">  </w:t>
      </w:r>
      <w:r w:rsidRPr="00914B2B">
        <w:rPr>
          <w:sz w:val="18"/>
          <w:szCs w:val="18"/>
        </w:rPr>
        <w:t>Az 1652/2021. (IX. 21.) számú kormányhatározat a Terület- és Településfejlesztési Operatív Program Plusz éves fejlesztési keretének megállapításáról 2023.05.16-tól hatályos állapota szerint.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22892"/>
    <w:multiLevelType w:val="hybridMultilevel"/>
    <w:tmpl w:val="21CCF4E6"/>
    <w:lvl w:ilvl="0" w:tplc="040E0011">
      <w:start w:val="1"/>
      <w:numFmt w:val="decimal"/>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5C82546"/>
    <w:multiLevelType w:val="hybridMultilevel"/>
    <w:tmpl w:val="21CCF4E6"/>
    <w:lvl w:ilvl="0" w:tplc="FFFFFFFF">
      <w:start w:val="1"/>
      <w:numFmt w:val="decimal"/>
      <w:lvlText w:val="%1."/>
      <w:lvlJc w:val="left"/>
      <w:pPr>
        <w:ind w:left="360" w:hanging="360"/>
      </w:pPr>
    </w:lvl>
    <w:lvl w:ilvl="1" w:tplc="040E0019" w:tentative="1">
      <w:start w:val="1"/>
      <w:numFmt w:val="lowerLetter"/>
      <w:lvlText w:val="%2."/>
      <w:lvlJc w:val="left"/>
      <w:pPr>
        <w:ind w:left="1156" w:hanging="360"/>
      </w:pPr>
    </w:lvl>
    <w:lvl w:ilvl="2" w:tplc="040E001B" w:tentative="1">
      <w:start w:val="1"/>
      <w:numFmt w:val="lowerRoman"/>
      <w:lvlText w:val="%3."/>
      <w:lvlJc w:val="right"/>
      <w:pPr>
        <w:ind w:left="1876" w:hanging="180"/>
      </w:pPr>
    </w:lvl>
    <w:lvl w:ilvl="3" w:tplc="040E000F" w:tentative="1">
      <w:start w:val="1"/>
      <w:numFmt w:val="decimal"/>
      <w:lvlText w:val="%4."/>
      <w:lvlJc w:val="left"/>
      <w:pPr>
        <w:ind w:left="2596" w:hanging="360"/>
      </w:pPr>
    </w:lvl>
    <w:lvl w:ilvl="4" w:tplc="040E0019" w:tentative="1">
      <w:start w:val="1"/>
      <w:numFmt w:val="lowerLetter"/>
      <w:lvlText w:val="%5."/>
      <w:lvlJc w:val="left"/>
      <w:pPr>
        <w:ind w:left="3316" w:hanging="360"/>
      </w:pPr>
    </w:lvl>
    <w:lvl w:ilvl="5" w:tplc="040E001B" w:tentative="1">
      <w:start w:val="1"/>
      <w:numFmt w:val="lowerRoman"/>
      <w:lvlText w:val="%6."/>
      <w:lvlJc w:val="right"/>
      <w:pPr>
        <w:ind w:left="4036" w:hanging="180"/>
      </w:pPr>
    </w:lvl>
    <w:lvl w:ilvl="6" w:tplc="040E000F" w:tentative="1">
      <w:start w:val="1"/>
      <w:numFmt w:val="decimal"/>
      <w:lvlText w:val="%7."/>
      <w:lvlJc w:val="left"/>
      <w:pPr>
        <w:ind w:left="4756" w:hanging="360"/>
      </w:pPr>
    </w:lvl>
    <w:lvl w:ilvl="7" w:tplc="040E0019" w:tentative="1">
      <w:start w:val="1"/>
      <w:numFmt w:val="lowerLetter"/>
      <w:lvlText w:val="%8."/>
      <w:lvlJc w:val="left"/>
      <w:pPr>
        <w:ind w:left="5476" w:hanging="360"/>
      </w:pPr>
    </w:lvl>
    <w:lvl w:ilvl="8" w:tplc="040E001B" w:tentative="1">
      <w:start w:val="1"/>
      <w:numFmt w:val="lowerRoman"/>
      <w:lvlText w:val="%9."/>
      <w:lvlJc w:val="right"/>
      <w:pPr>
        <w:ind w:left="6196" w:hanging="180"/>
      </w:pPr>
    </w:lvl>
  </w:abstractNum>
  <w:abstractNum w:abstractNumId="2" w15:restartNumberingAfterBreak="0">
    <w:nsid w:val="3EFC04E4"/>
    <w:multiLevelType w:val="hybridMultilevel"/>
    <w:tmpl w:val="7E064834"/>
    <w:lvl w:ilvl="0" w:tplc="39FAB1E2">
      <w:numFmt w:val="bullet"/>
      <w:lvlText w:val="-"/>
      <w:lvlJc w:val="left"/>
      <w:pPr>
        <w:ind w:left="770" w:hanging="360"/>
      </w:pPr>
      <w:rPr>
        <w:rFonts w:ascii="Franklin Gothic Book" w:eastAsia="Times New Roman" w:hAnsi="Franklin Gothic Book" w:hint="default"/>
      </w:rPr>
    </w:lvl>
    <w:lvl w:ilvl="1" w:tplc="040E0003">
      <w:start w:val="1"/>
      <w:numFmt w:val="bullet"/>
      <w:lvlText w:val="o"/>
      <w:lvlJc w:val="left"/>
      <w:pPr>
        <w:ind w:left="1490" w:hanging="360"/>
      </w:pPr>
      <w:rPr>
        <w:rFonts w:ascii="Courier New" w:hAnsi="Courier New" w:cs="Courier New" w:hint="default"/>
      </w:rPr>
    </w:lvl>
    <w:lvl w:ilvl="2" w:tplc="040E0005" w:tentative="1">
      <w:start w:val="1"/>
      <w:numFmt w:val="bullet"/>
      <w:lvlText w:val=""/>
      <w:lvlJc w:val="left"/>
      <w:pPr>
        <w:ind w:left="2210" w:hanging="360"/>
      </w:pPr>
      <w:rPr>
        <w:rFonts w:ascii="Wingdings" w:hAnsi="Wingdings" w:hint="default"/>
      </w:rPr>
    </w:lvl>
    <w:lvl w:ilvl="3" w:tplc="040E0001" w:tentative="1">
      <w:start w:val="1"/>
      <w:numFmt w:val="bullet"/>
      <w:lvlText w:val=""/>
      <w:lvlJc w:val="left"/>
      <w:pPr>
        <w:ind w:left="2930" w:hanging="360"/>
      </w:pPr>
      <w:rPr>
        <w:rFonts w:ascii="Symbol" w:hAnsi="Symbol" w:hint="default"/>
      </w:rPr>
    </w:lvl>
    <w:lvl w:ilvl="4" w:tplc="040E0003" w:tentative="1">
      <w:start w:val="1"/>
      <w:numFmt w:val="bullet"/>
      <w:lvlText w:val="o"/>
      <w:lvlJc w:val="left"/>
      <w:pPr>
        <w:ind w:left="3650" w:hanging="360"/>
      </w:pPr>
      <w:rPr>
        <w:rFonts w:ascii="Courier New" w:hAnsi="Courier New" w:cs="Courier New" w:hint="default"/>
      </w:rPr>
    </w:lvl>
    <w:lvl w:ilvl="5" w:tplc="040E0005" w:tentative="1">
      <w:start w:val="1"/>
      <w:numFmt w:val="bullet"/>
      <w:lvlText w:val=""/>
      <w:lvlJc w:val="left"/>
      <w:pPr>
        <w:ind w:left="4370" w:hanging="360"/>
      </w:pPr>
      <w:rPr>
        <w:rFonts w:ascii="Wingdings" w:hAnsi="Wingdings" w:hint="default"/>
      </w:rPr>
    </w:lvl>
    <w:lvl w:ilvl="6" w:tplc="040E0001" w:tentative="1">
      <w:start w:val="1"/>
      <w:numFmt w:val="bullet"/>
      <w:lvlText w:val=""/>
      <w:lvlJc w:val="left"/>
      <w:pPr>
        <w:ind w:left="5090" w:hanging="360"/>
      </w:pPr>
      <w:rPr>
        <w:rFonts w:ascii="Symbol" w:hAnsi="Symbol" w:hint="default"/>
      </w:rPr>
    </w:lvl>
    <w:lvl w:ilvl="7" w:tplc="040E0003" w:tentative="1">
      <w:start w:val="1"/>
      <w:numFmt w:val="bullet"/>
      <w:lvlText w:val="o"/>
      <w:lvlJc w:val="left"/>
      <w:pPr>
        <w:ind w:left="5810" w:hanging="360"/>
      </w:pPr>
      <w:rPr>
        <w:rFonts w:ascii="Courier New" w:hAnsi="Courier New" w:cs="Courier New" w:hint="default"/>
      </w:rPr>
    </w:lvl>
    <w:lvl w:ilvl="8" w:tplc="040E0005" w:tentative="1">
      <w:start w:val="1"/>
      <w:numFmt w:val="bullet"/>
      <w:lvlText w:val=""/>
      <w:lvlJc w:val="left"/>
      <w:pPr>
        <w:ind w:left="6530" w:hanging="360"/>
      </w:pPr>
      <w:rPr>
        <w:rFonts w:ascii="Wingdings" w:hAnsi="Wingdings" w:hint="default"/>
      </w:rPr>
    </w:lvl>
  </w:abstractNum>
  <w:abstractNum w:abstractNumId="3" w15:restartNumberingAfterBreak="0">
    <w:nsid w:val="5BC26B6E"/>
    <w:multiLevelType w:val="hybridMultilevel"/>
    <w:tmpl w:val="37ECEB2E"/>
    <w:lvl w:ilvl="0" w:tplc="040E000F">
      <w:start w:val="1"/>
      <w:numFmt w:val="decimal"/>
      <w:lvlText w:val="%1."/>
      <w:lvlJc w:val="left"/>
      <w:pPr>
        <w:ind w:left="1353"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35B4"/>
    <w:rsid w:val="00233F3A"/>
    <w:rsid w:val="00574274"/>
    <w:rsid w:val="006637AC"/>
    <w:rsid w:val="00B635B4"/>
    <w:rsid w:val="00B94601"/>
    <w:rsid w:val="00DF6D61"/>
    <w:rsid w:val="00E530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0297D36-20F8-46FF-A124-1D3AC6463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uiPriority w:val="9"/>
    <w:qFormat/>
    <w:rsid w:val="00B94601"/>
    <w:pPr>
      <w:keepNext/>
      <w:keepLines/>
      <w:widowControl w:val="0"/>
      <w:suppressAutoHyphens/>
      <w:spacing w:before="480" w:after="0" w:line="276" w:lineRule="auto"/>
      <w:outlineLvl w:val="0"/>
    </w:pPr>
    <w:rPr>
      <w:rFonts w:asciiTheme="majorHAnsi" w:eastAsiaTheme="majorEastAsia" w:hAnsiTheme="majorHAnsi" w:cs="Mangal"/>
      <w:b/>
      <w:bCs/>
      <w:color w:val="2E74B5" w:themeColor="accent1" w:themeShade="BF"/>
      <w:sz w:val="28"/>
      <w:szCs w:val="25"/>
      <w:lang w:eastAsia="zh-CN" w:bidi="hi-I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bjegyzetszveg">
    <w:name w:val="footnote text"/>
    <w:aliases w:val="Footnote Text Char,Footnote Char,Char1 Char1,Char1 Char Char1,Char1 Char Char Char,Lábjegyzetszöveg Char Char Char,Lábjegyzetszöveg Char1 Char,Lábjegyzetszöveg Char1 Char Char Char1 Char,Lábjegyzetszöveg Char Char Char Char Char1 Char"/>
    <w:basedOn w:val="Norml"/>
    <w:link w:val="LbjegyzetszvegChar"/>
    <w:uiPriority w:val="99"/>
    <w:unhideWhenUsed/>
    <w:rsid w:val="00574274"/>
    <w:pPr>
      <w:spacing w:after="0" w:line="240" w:lineRule="auto"/>
    </w:pPr>
    <w:rPr>
      <w:sz w:val="20"/>
      <w:szCs w:val="20"/>
    </w:rPr>
  </w:style>
  <w:style w:type="character" w:customStyle="1" w:styleId="LbjegyzetszvegChar">
    <w:name w:val="Lábjegyzetszöveg Char"/>
    <w:aliases w:val="Footnote Text Char Char,Footnote Char Char,Char1 Char1 Char,Char1 Char Char1 Char,Char1 Char Char Char Char,Lábjegyzetszöveg Char Char Char Char,Lábjegyzetszöveg Char1 Char Char,Lábjegyzetszöveg Char1 Char Char Char1 Char Char"/>
    <w:basedOn w:val="Bekezdsalapbettpusa"/>
    <w:link w:val="Lbjegyzetszveg"/>
    <w:uiPriority w:val="99"/>
    <w:rsid w:val="00574274"/>
    <w:rPr>
      <w:sz w:val="20"/>
      <w:szCs w:val="20"/>
    </w:rPr>
  </w:style>
  <w:style w:type="table" w:customStyle="1" w:styleId="Rcsostblzat1">
    <w:name w:val="Rácsos táblázat1"/>
    <w:basedOn w:val="Normltblzat"/>
    <w:qFormat/>
    <w:rsid w:val="00574274"/>
    <w:pPr>
      <w:spacing w:after="0" w:line="240" w:lineRule="auto"/>
    </w:pPr>
    <w:rPr>
      <w:rFonts w:ascii="Times New Roman" w:eastAsia="Times New Roman" w:hAnsi="Times New Roman" w:cs="Times New Roman"/>
      <w:sz w:val="20"/>
      <w:szCs w:val="20"/>
      <w:lang w:val="en-US" w:eastAsia="hu-HU"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bjegyzet-hivatkozs">
    <w:name w:val="footnote reference"/>
    <w:aliases w:val="Footnote symbol,BVI fnr, BVI fnr,ftref,Footnotes refss,Fussnota,Footnote reference number,Times 10 Point,Exposant 3 Point,EN Footnote Reference,note TESI,Footnote Reference Superscript,Zchn Zchn,Footnote number,o"/>
    <w:link w:val="denotaalpi"/>
    <w:uiPriority w:val="99"/>
    <w:rsid w:val="00574274"/>
    <w:rPr>
      <w:rFonts w:cs="Times New Roman"/>
      <w:vertAlign w:val="superscript"/>
    </w:rPr>
  </w:style>
  <w:style w:type="paragraph" w:customStyle="1" w:styleId="denotaalpi">
    <w:name w:val="de nota al pi..."/>
    <w:aliases w:val="Footnote symbol Char,Footnote Reference1 Car Char,Char Char,Carattere Carattere Char,SUPERS Carattere Carattere,Nota,Char,fr"/>
    <w:basedOn w:val="Norml"/>
    <w:link w:val="Lbjegyzet-hivatkozs"/>
    <w:uiPriority w:val="99"/>
    <w:rsid w:val="00574274"/>
    <w:pPr>
      <w:spacing w:before="120" w:after="120" w:line="240" w:lineRule="exact"/>
      <w:jc w:val="both"/>
    </w:pPr>
    <w:rPr>
      <w:rFonts w:cs="Times New Roman"/>
      <w:vertAlign w:val="superscript"/>
    </w:rPr>
  </w:style>
  <w:style w:type="character" w:customStyle="1" w:styleId="Cmsor1Char">
    <w:name w:val="Címsor 1 Char"/>
    <w:basedOn w:val="Bekezdsalapbettpusa"/>
    <w:link w:val="Cmsor1"/>
    <w:uiPriority w:val="9"/>
    <w:rsid w:val="00B94601"/>
    <w:rPr>
      <w:rFonts w:asciiTheme="majorHAnsi" w:eastAsiaTheme="majorEastAsia" w:hAnsiTheme="majorHAnsi" w:cs="Mangal"/>
      <w:b/>
      <w:bCs/>
      <w:color w:val="2E74B5" w:themeColor="accent1" w:themeShade="BF"/>
      <w:sz w:val="28"/>
      <w:szCs w:val="25"/>
      <w:lang w:eastAsia="zh-CN" w:bidi="hi-IN"/>
    </w:rPr>
  </w:style>
  <w:style w:type="paragraph" w:styleId="Listaszerbekezds">
    <w:name w:val="List Paragraph"/>
    <w:aliases w:val="List Paragraph,lista_2,List Paragraph à moi,Számozott lista 1,Eszeri felsorolás,Welt L Char,Welt L,FooterText,numbered,Paragraphe de liste1,Bulletr List Paragraph,列出段落,列出段落1,Listeafsnit1,リスト段落1,Listaszerű bekezdés1,List Paragraph1,L"/>
    <w:basedOn w:val="Norml"/>
    <w:link w:val="ListaszerbekezdsChar"/>
    <w:uiPriority w:val="34"/>
    <w:qFormat/>
    <w:rsid w:val="00B94601"/>
    <w:pPr>
      <w:widowControl w:val="0"/>
      <w:suppressAutoHyphens/>
      <w:spacing w:after="200" w:line="276" w:lineRule="auto"/>
      <w:ind w:left="720"/>
      <w:contextualSpacing/>
    </w:pPr>
    <w:rPr>
      <w:rFonts w:ascii="Liberation Serif" w:eastAsia="DejaVu Sans" w:hAnsi="Liberation Serif" w:cs="Lohit Hindi"/>
      <w:sz w:val="24"/>
      <w:szCs w:val="24"/>
      <w:lang w:eastAsia="zh-CN" w:bidi="hi-IN"/>
    </w:rPr>
  </w:style>
  <w:style w:type="character" w:customStyle="1" w:styleId="ListaszerbekezdsChar">
    <w:name w:val="Listaszerű bekezdés Char"/>
    <w:aliases w:val="List Paragraph Char,lista_2 Char,List Paragraph à moi Char,Számozott lista 1 Char,Eszeri felsorolás Char,Welt L Char Char,Welt L Char1,FooterText Char,numbered Char,Paragraphe de liste1 Char,Bulletr List Paragraph Char,列出段落 Char"/>
    <w:link w:val="Listaszerbekezds"/>
    <w:uiPriority w:val="34"/>
    <w:qFormat/>
    <w:locked/>
    <w:rsid w:val="00B94601"/>
    <w:rPr>
      <w:rFonts w:ascii="Liberation Serif" w:eastAsia="DejaVu Sans" w:hAnsi="Liberation Serif" w:cs="Lohit Hindi"/>
      <w:sz w:val="24"/>
      <w:szCs w:val="24"/>
      <w:lang w:eastAsia="zh-CN" w:bidi="hi-IN"/>
    </w:rPr>
  </w:style>
  <w:style w:type="paragraph" w:customStyle="1" w:styleId="Tbla-szvegbehzva">
    <w:name w:val="Tábla - szöveg behúzva"/>
    <w:basedOn w:val="Norml"/>
    <w:qFormat/>
    <w:rsid w:val="00B94601"/>
    <w:pPr>
      <w:spacing w:before="120" w:after="0" w:line="240" w:lineRule="auto"/>
      <w:ind w:left="567"/>
      <w:jc w:val="both"/>
    </w:pPr>
    <w:rPr>
      <w:rFonts w:ascii="Arial" w:eastAsia="Times New Roman" w:hAnsi="Arial" w:cs="Cambria"/>
      <w:sz w:val="20"/>
      <w:szCs w:val="24"/>
      <w:lang w:eastAsia="hu-HU"/>
    </w:rPr>
  </w:style>
  <w:style w:type="paragraph" w:styleId="Nincstrkz">
    <w:name w:val="No Spacing"/>
    <w:uiPriority w:val="1"/>
    <w:qFormat/>
    <w:rsid w:val="00B94601"/>
    <w:pPr>
      <w:spacing w:after="0" w:line="240" w:lineRule="auto"/>
    </w:pPr>
    <w:rPr>
      <w:rFonts w:ascii="Arial" w:eastAsia="Calibri" w:hAnsi="Arial" w:cs="Calibri"/>
      <w:color w:val="000000"/>
      <w:sz w:val="20"/>
      <w:szCs w:val="20"/>
    </w:rPr>
  </w:style>
  <w:style w:type="paragraph" w:customStyle="1" w:styleId="Norml1">
    <w:name w:val="Normál1"/>
    <w:basedOn w:val="Norml"/>
    <w:link w:val="Norml1Char"/>
    <w:uiPriority w:val="99"/>
    <w:rsid w:val="00233F3A"/>
    <w:pPr>
      <w:widowControl w:val="0"/>
      <w:suppressAutoHyphens/>
      <w:spacing w:before="60" w:after="120" w:line="280" w:lineRule="atLeast"/>
      <w:jc w:val="both"/>
    </w:pPr>
    <w:rPr>
      <w:rFonts w:ascii="Franklin Gothic Book" w:eastAsia="Times New Roman" w:hAnsi="Franklin Gothic Book" w:cs="Times New Roman"/>
      <w:color w:val="00000A"/>
      <w:sz w:val="24"/>
      <w:szCs w:val="24"/>
      <w:lang w:eastAsia="hu-HU" w:bidi="hi-IN"/>
    </w:rPr>
  </w:style>
  <w:style w:type="character" w:customStyle="1" w:styleId="Norml1Char">
    <w:name w:val="Normál1 Char"/>
    <w:link w:val="Norml1"/>
    <w:uiPriority w:val="99"/>
    <w:locked/>
    <w:rsid w:val="00233F3A"/>
    <w:rPr>
      <w:rFonts w:ascii="Franklin Gothic Book" w:eastAsia="Times New Roman" w:hAnsi="Franklin Gothic Book" w:cs="Times New Roman"/>
      <w:color w:val="00000A"/>
      <w:sz w:val="24"/>
      <w:szCs w:val="24"/>
      <w:lang w:eastAsia="hu-HU" w:bidi="hi-IN"/>
    </w:rPr>
  </w:style>
  <w:style w:type="paragraph" w:customStyle="1" w:styleId="Default">
    <w:name w:val="Default"/>
    <w:rsid w:val="00233F3A"/>
    <w:pPr>
      <w:autoSpaceDE w:val="0"/>
      <w:autoSpaceDN w:val="0"/>
      <w:adjustRightInd w:val="0"/>
      <w:spacing w:after="0" w:line="240" w:lineRule="auto"/>
    </w:pPr>
    <w:rPr>
      <w:rFonts w:ascii="Garamond" w:eastAsia="Calibri" w:hAnsi="Garamond" w:cs="Garamond"/>
      <w:color w:val="000000"/>
      <w:sz w:val="24"/>
      <w:szCs w:val="24"/>
    </w:rPr>
  </w:style>
  <w:style w:type="table" w:styleId="Rcsostblzat">
    <w:name w:val="Table Grid"/>
    <w:basedOn w:val="Normltblzat"/>
    <w:uiPriority w:val="59"/>
    <w:rsid w:val="00233F3A"/>
    <w:pPr>
      <w:spacing w:after="0" w:line="240" w:lineRule="auto"/>
    </w:pPr>
    <w:rPr>
      <w:rFonts w:ascii="Arial" w:eastAsia="Calibri" w:hAnsi="Arial"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233F3A"/>
    <w:rPr>
      <w:color w:val="0563C1" w:themeColor="hyperlink"/>
      <w:u w:val="single"/>
    </w:rPr>
  </w:style>
  <w:style w:type="paragraph" w:styleId="lfej">
    <w:name w:val="header"/>
    <w:basedOn w:val="Norml"/>
    <w:link w:val="lfejChar"/>
    <w:uiPriority w:val="99"/>
    <w:unhideWhenUsed/>
    <w:rsid w:val="00233F3A"/>
    <w:pPr>
      <w:widowControl w:val="0"/>
      <w:tabs>
        <w:tab w:val="center" w:pos="4536"/>
        <w:tab w:val="right" w:pos="9072"/>
      </w:tabs>
      <w:suppressAutoHyphens/>
      <w:spacing w:after="0" w:line="240" w:lineRule="auto"/>
    </w:pPr>
    <w:rPr>
      <w:rFonts w:ascii="Liberation Serif" w:eastAsia="DejaVu Sans" w:hAnsi="Liberation Serif" w:cs="Mangal"/>
      <w:sz w:val="24"/>
      <w:szCs w:val="21"/>
      <w:lang w:eastAsia="zh-CN" w:bidi="hi-IN"/>
    </w:rPr>
  </w:style>
  <w:style w:type="character" w:customStyle="1" w:styleId="lfejChar">
    <w:name w:val="Élőfej Char"/>
    <w:basedOn w:val="Bekezdsalapbettpusa"/>
    <w:link w:val="lfej"/>
    <w:uiPriority w:val="99"/>
    <w:rsid w:val="00233F3A"/>
    <w:rPr>
      <w:rFonts w:ascii="Liberation Serif" w:eastAsia="DejaVu Sans" w:hAnsi="Liberation Serif" w:cs="Mangal"/>
      <w:sz w:val="24"/>
      <w:szCs w:val="21"/>
      <w:lang w:eastAsia="zh-CN" w:bidi="hi-IN"/>
    </w:rPr>
  </w:style>
  <w:style w:type="paragraph" w:styleId="llb">
    <w:name w:val="footer"/>
    <w:basedOn w:val="Norml"/>
    <w:link w:val="llbChar"/>
    <w:uiPriority w:val="99"/>
    <w:unhideWhenUsed/>
    <w:rsid w:val="00233F3A"/>
    <w:pPr>
      <w:widowControl w:val="0"/>
      <w:tabs>
        <w:tab w:val="center" w:pos="4536"/>
        <w:tab w:val="right" w:pos="9072"/>
      </w:tabs>
      <w:suppressAutoHyphens/>
      <w:spacing w:after="0" w:line="240" w:lineRule="auto"/>
    </w:pPr>
    <w:rPr>
      <w:rFonts w:ascii="Liberation Serif" w:eastAsia="DejaVu Sans" w:hAnsi="Liberation Serif" w:cs="Mangal"/>
      <w:sz w:val="24"/>
      <w:szCs w:val="21"/>
      <w:lang w:eastAsia="zh-CN" w:bidi="hi-IN"/>
    </w:rPr>
  </w:style>
  <w:style w:type="character" w:customStyle="1" w:styleId="llbChar">
    <w:name w:val="Élőláb Char"/>
    <w:basedOn w:val="Bekezdsalapbettpusa"/>
    <w:link w:val="llb"/>
    <w:uiPriority w:val="99"/>
    <w:rsid w:val="00233F3A"/>
    <w:rPr>
      <w:rFonts w:ascii="Liberation Serif" w:eastAsia="DejaVu Sans" w:hAnsi="Liberation Serif" w:cs="Mangal"/>
      <w:sz w:val="24"/>
      <w:szCs w:val="21"/>
      <w:lang w:eastAsia="zh-CN" w:bidi="hi-IN"/>
    </w:rPr>
  </w:style>
  <w:style w:type="paragraph" w:styleId="Buborkszveg">
    <w:name w:val="Balloon Text"/>
    <w:basedOn w:val="Norml"/>
    <w:link w:val="BuborkszvegChar"/>
    <w:uiPriority w:val="99"/>
    <w:semiHidden/>
    <w:unhideWhenUsed/>
    <w:rsid w:val="00233F3A"/>
    <w:pPr>
      <w:widowControl w:val="0"/>
      <w:suppressAutoHyphens/>
      <w:spacing w:after="0" w:line="240" w:lineRule="auto"/>
    </w:pPr>
    <w:rPr>
      <w:rFonts w:ascii="Segoe UI" w:eastAsia="DejaVu Sans" w:hAnsi="Segoe UI" w:cs="Mangal"/>
      <w:sz w:val="18"/>
      <w:szCs w:val="16"/>
      <w:lang w:eastAsia="zh-CN" w:bidi="hi-IN"/>
    </w:rPr>
  </w:style>
  <w:style w:type="character" w:customStyle="1" w:styleId="BuborkszvegChar">
    <w:name w:val="Buborékszöveg Char"/>
    <w:basedOn w:val="Bekezdsalapbettpusa"/>
    <w:link w:val="Buborkszveg"/>
    <w:uiPriority w:val="99"/>
    <w:semiHidden/>
    <w:rsid w:val="00233F3A"/>
    <w:rPr>
      <w:rFonts w:ascii="Segoe UI" w:eastAsia="DejaVu Sans" w:hAnsi="Segoe UI" w:cs="Mangal"/>
      <w:sz w:val="18"/>
      <w:szCs w:val="16"/>
      <w:lang w:eastAsia="zh-CN" w:bidi="hi-IN"/>
    </w:rPr>
  </w:style>
  <w:style w:type="character" w:styleId="Mrltotthiperhivatkozs">
    <w:name w:val="FollowedHyperlink"/>
    <w:basedOn w:val="Bekezdsalapbettpusa"/>
    <w:uiPriority w:val="99"/>
    <w:semiHidden/>
    <w:unhideWhenUsed/>
    <w:rsid w:val="00233F3A"/>
    <w:rPr>
      <w:color w:val="954F72" w:themeColor="followedHyperlink"/>
      <w:u w:val="single"/>
    </w:rPr>
  </w:style>
  <w:style w:type="character" w:styleId="Jegyzethivatkozs">
    <w:name w:val="annotation reference"/>
    <w:basedOn w:val="Bekezdsalapbettpusa"/>
    <w:uiPriority w:val="99"/>
    <w:semiHidden/>
    <w:unhideWhenUsed/>
    <w:rsid w:val="00233F3A"/>
    <w:rPr>
      <w:sz w:val="16"/>
      <w:szCs w:val="16"/>
    </w:rPr>
  </w:style>
  <w:style w:type="paragraph" w:styleId="Jegyzetszveg">
    <w:name w:val="annotation text"/>
    <w:basedOn w:val="Norml"/>
    <w:link w:val="JegyzetszvegChar"/>
    <w:uiPriority w:val="99"/>
    <w:semiHidden/>
    <w:unhideWhenUsed/>
    <w:rsid w:val="00233F3A"/>
    <w:pPr>
      <w:widowControl w:val="0"/>
      <w:suppressAutoHyphens/>
      <w:spacing w:after="200" w:line="240" w:lineRule="auto"/>
    </w:pPr>
    <w:rPr>
      <w:rFonts w:ascii="Liberation Serif" w:eastAsia="DejaVu Sans" w:hAnsi="Liberation Serif" w:cs="Mangal"/>
      <w:sz w:val="20"/>
      <w:szCs w:val="18"/>
      <w:lang w:eastAsia="zh-CN" w:bidi="hi-IN"/>
    </w:rPr>
  </w:style>
  <w:style w:type="character" w:customStyle="1" w:styleId="JegyzetszvegChar">
    <w:name w:val="Jegyzetszöveg Char"/>
    <w:basedOn w:val="Bekezdsalapbettpusa"/>
    <w:link w:val="Jegyzetszveg"/>
    <w:uiPriority w:val="99"/>
    <w:semiHidden/>
    <w:rsid w:val="00233F3A"/>
    <w:rPr>
      <w:rFonts w:ascii="Liberation Serif" w:eastAsia="DejaVu Sans" w:hAnsi="Liberation Serif" w:cs="Mangal"/>
      <w:sz w:val="20"/>
      <w:szCs w:val="18"/>
      <w:lang w:eastAsia="zh-CN" w:bidi="hi-IN"/>
    </w:rPr>
  </w:style>
  <w:style w:type="character" w:customStyle="1" w:styleId="MegjegyzstrgyaChar">
    <w:name w:val="Megjegyzés tárgya Char"/>
    <w:basedOn w:val="JegyzetszvegChar"/>
    <w:link w:val="Megjegyzstrgya"/>
    <w:uiPriority w:val="99"/>
    <w:semiHidden/>
    <w:rsid w:val="00233F3A"/>
    <w:rPr>
      <w:rFonts w:ascii="Liberation Serif" w:eastAsia="DejaVu Sans" w:hAnsi="Liberation Serif" w:cs="Mangal"/>
      <w:b/>
      <w:bCs/>
      <w:sz w:val="20"/>
      <w:szCs w:val="18"/>
      <w:lang w:eastAsia="zh-CN" w:bidi="hi-IN"/>
    </w:rPr>
  </w:style>
  <w:style w:type="paragraph" w:styleId="Megjegyzstrgya">
    <w:name w:val="annotation subject"/>
    <w:basedOn w:val="Jegyzetszveg"/>
    <w:next w:val="Jegyzetszveg"/>
    <w:link w:val="MegjegyzstrgyaChar"/>
    <w:uiPriority w:val="99"/>
    <w:semiHidden/>
    <w:unhideWhenUsed/>
    <w:rsid w:val="00233F3A"/>
    <w:rPr>
      <w:b/>
      <w:bCs/>
    </w:rPr>
  </w:style>
  <w:style w:type="character" w:customStyle="1" w:styleId="MegjegyzstrgyaChar1">
    <w:name w:val="Megjegyzés tárgya Char1"/>
    <w:basedOn w:val="JegyzetszvegChar"/>
    <w:uiPriority w:val="99"/>
    <w:semiHidden/>
    <w:rsid w:val="00233F3A"/>
    <w:rPr>
      <w:rFonts w:ascii="Liberation Serif" w:eastAsia="DejaVu Sans" w:hAnsi="Liberation Serif" w:cs="Mangal"/>
      <w:b/>
      <w:bCs/>
      <w:sz w:val="20"/>
      <w:szCs w:val="18"/>
      <w:lang w:eastAsia="zh-CN" w:bidi="hi-IN"/>
    </w:rPr>
  </w:style>
  <w:style w:type="paragraph" w:styleId="NormlWeb">
    <w:name w:val="Normal (Web)"/>
    <w:basedOn w:val="Norml"/>
    <w:uiPriority w:val="99"/>
    <w:unhideWhenUsed/>
    <w:rsid w:val="00233F3A"/>
    <w:pPr>
      <w:spacing w:after="0" w:line="240" w:lineRule="auto"/>
    </w:pPr>
    <w:rPr>
      <w:rFonts w:ascii="Times New Roman" w:hAnsi="Times New Roman" w:cs="Times New Roman"/>
      <w:sz w:val="24"/>
      <w:szCs w:val="24"/>
      <w:lang w:eastAsia="hu-HU"/>
    </w:rPr>
  </w:style>
  <w:style w:type="paragraph" w:styleId="TJ1">
    <w:name w:val="toc 1"/>
    <w:basedOn w:val="Norml"/>
    <w:next w:val="Norml"/>
    <w:autoRedefine/>
    <w:uiPriority w:val="39"/>
    <w:unhideWhenUsed/>
    <w:rsid w:val="00233F3A"/>
    <w:pPr>
      <w:widowControl w:val="0"/>
      <w:tabs>
        <w:tab w:val="right" w:leader="dot" w:pos="13994"/>
      </w:tabs>
      <w:suppressAutoHyphens/>
      <w:spacing w:after="100" w:line="276" w:lineRule="auto"/>
    </w:pPr>
    <w:rPr>
      <w:rFonts w:ascii="Liberation Serif" w:eastAsia="DejaVu Sans" w:hAnsi="Liberation Serif" w:cs="Mangal"/>
      <w:sz w:val="24"/>
      <w:szCs w:val="21"/>
      <w:lang w:eastAsia="zh-CN" w:bidi="hi-IN"/>
    </w:rPr>
  </w:style>
  <w:style w:type="paragraph" w:styleId="Tartalomjegyzkcmsora">
    <w:name w:val="TOC Heading"/>
    <w:basedOn w:val="Cmsor1"/>
    <w:next w:val="Norml"/>
    <w:uiPriority w:val="39"/>
    <w:semiHidden/>
    <w:unhideWhenUsed/>
    <w:qFormat/>
    <w:rsid w:val="00233F3A"/>
    <w:pPr>
      <w:widowControl/>
      <w:suppressAutoHyphens w:val="0"/>
      <w:outlineLvl w:val="9"/>
    </w:pPr>
    <w:rPr>
      <w:rFonts w:cstheme="majorBidi"/>
      <w:szCs w:val="28"/>
      <w:lang w:eastAsia="hu-HU" w:bidi="ar-SA"/>
    </w:rPr>
  </w:style>
  <w:style w:type="paragraph" w:styleId="Vltozat">
    <w:name w:val="Revision"/>
    <w:hidden/>
    <w:uiPriority w:val="99"/>
    <w:semiHidden/>
    <w:rsid w:val="00233F3A"/>
    <w:pPr>
      <w:spacing w:after="0" w:line="240" w:lineRule="auto"/>
    </w:pPr>
    <w:rPr>
      <w:rFonts w:ascii="Liberation Serif" w:eastAsia="DejaVu Sans" w:hAnsi="Liberation Serif" w:cs="Mangal"/>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42</Pages>
  <Words>8083</Words>
  <Characters>55779</Characters>
  <Application>Microsoft Office Word</Application>
  <DocSecurity>0</DocSecurity>
  <Lines>464</Lines>
  <Paragraphs>127</Paragraphs>
  <ScaleCrop>false</ScaleCrop>
  <Company>Egységes InfraStruktúra</Company>
  <LinksUpToDate>false</LinksUpToDate>
  <CharactersWithSpaces>63735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Vadas Anett</dc:creator>
  <cp:keywords/>
  <dc:description/>
  <cp:lastModifiedBy>Vadas Anett</cp:lastModifiedBy>
  <cp:revision>6</cp:revision>
  <dcterms:created xsi:type="dcterms:W3CDTF">2024-01-26T08:54:00Z</dcterms:created>
  <dcterms:modified xsi:type="dcterms:W3CDTF">2024-01-30T09:41:00Z</dcterms:modified>
</cp:coreProperties>
</file>